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FBDB" w14:textId="77777777" w:rsidR="00F0341A" w:rsidRPr="003F262A" w:rsidRDefault="00F0341A" w:rsidP="00300B2A">
      <w:pPr>
        <w:spacing w:after="0" w:line="360" w:lineRule="auto"/>
        <w:jc w:val="center"/>
        <w:rPr>
          <w:rFonts w:ascii="Times New Roman" w:hAnsi="Times New Roman" w:cs="Times New Roman"/>
          <w:color w:val="000000" w:themeColor="text1"/>
          <w:sz w:val="24"/>
          <w:szCs w:val="24"/>
        </w:rPr>
      </w:pPr>
      <w:r w:rsidRPr="003F262A">
        <w:rPr>
          <w:rFonts w:ascii="Times New Roman" w:hAnsi="Times New Roman" w:cs="Times New Roman"/>
          <w:noProof/>
          <w:color w:val="000000" w:themeColor="text1"/>
          <w:sz w:val="24"/>
          <w:szCs w:val="24"/>
          <w:lang w:val="en-US"/>
        </w:rPr>
        <w:drawing>
          <wp:anchor distT="0" distB="0" distL="114300" distR="114300" simplePos="0" relativeHeight="251658752" behindDoc="0" locked="0" layoutInCell="1" allowOverlap="1" wp14:anchorId="0B7EA50C" wp14:editId="1F24D4CB">
            <wp:simplePos x="0" y="0"/>
            <wp:positionH relativeFrom="margin">
              <wp:align>center</wp:align>
            </wp:positionH>
            <wp:positionV relativeFrom="paragraph">
              <wp:posOffset>0</wp:posOffset>
            </wp:positionV>
            <wp:extent cx="1381125" cy="12573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81125" cy="1257300"/>
                    </a:xfrm>
                    <a:prstGeom prst="rect">
                      <a:avLst/>
                    </a:prstGeom>
                    <a:noFill/>
                    <a:ln>
                      <a:noFill/>
                    </a:ln>
                  </pic:spPr>
                </pic:pic>
              </a:graphicData>
            </a:graphic>
            <wp14:sizeRelH relativeFrom="margin">
              <wp14:pctWidth>0</wp14:pctWidth>
            </wp14:sizeRelH>
          </wp:anchor>
        </w:drawing>
      </w:r>
      <w:r w:rsidRPr="003F262A">
        <w:rPr>
          <w:rFonts w:ascii="Times New Roman" w:hAnsi="Times New Roman" w:cs="Times New Roman"/>
          <w:color w:val="000000" w:themeColor="text1"/>
          <w:sz w:val="24"/>
          <w:szCs w:val="24"/>
        </w:rPr>
        <w:t>Republic of Malawi</w:t>
      </w:r>
    </w:p>
    <w:p w14:paraId="3017FC91" w14:textId="6D685291" w:rsidR="00F0341A" w:rsidRPr="00571605" w:rsidRDefault="00DA63BD" w:rsidP="00300B2A">
      <w:pPr>
        <w:spacing w:after="0" w:line="360" w:lineRule="auto"/>
        <w:jc w:val="center"/>
        <w:rPr>
          <w:rFonts w:ascii="Times New Roman" w:hAnsi="Times New Roman" w:cs="Times New Roman"/>
          <w:b/>
          <w:color w:val="000000" w:themeColor="text1"/>
          <w:sz w:val="24"/>
          <w:szCs w:val="24"/>
        </w:rPr>
      </w:pPr>
      <w:r w:rsidRPr="00571605">
        <w:rPr>
          <w:rFonts w:ascii="Times New Roman" w:hAnsi="Times New Roman" w:cs="Times New Roman"/>
          <w:b/>
          <w:color w:val="000000" w:themeColor="text1"/>
          <w:sz w:val="24"/>
          <w:szCs w:val="24"/>
        </w:rPr>
        <w:t>IN THE SUPREME COURT OF APPEAL</w:t>
      </w:r>
    </w:p>
    <w:p w14:paraId="2656F822" w14:textId="196FBC1A" w:rsidR="003A37C0" w:rsidRPr="00571605" w:rsidRDefault="00F0341A" w:rsidP="00300B2A">
      <w:pPr>
        <w:spacing w:after="0" w:line="360" w:lineRule="auto"/>
        <w:jc w:val="center"/>
        <w:rPr>
          <w:rFonts w:ascii="Times New Roman" w:hAnsi="Times New Roman" w:cs="Times New Roman"/>
          <w:b/>
          <w:color w:val="000000" w:themeColor="text1"/>
          <w:sz w:val="24"/>
          <w:szCs w:val="24"/>
          <w:u w:val="single"/>
        </w:rPr>
      </w:pPr>
      <w:r w:rsidRPr="00571605">
        <w:rPr>
          <w:rFonts w:ascii="Times New Roman" w:hAnsi="Times New Roman" w:cs="Times New Roman"/>
          <w:b/>
          <w:color w:val="000000" w:themeColor="text1"/>
          <w:sz w:val="24"/>
          <w:szCs w:val="24"/>
          <w:u w:val="single"/>
        </w:rPr>
        <w:t>M.S.C.A CIVIL APPEAL NUMBER 23 OF 2016</w:t>
      </w:r>
    </w:p>
    <w:p w14:paraId="2885CE2A" w14:textId="2D224ABB" w:rsidR="00300B2A" w:rsidRDefault="00300B2A" w:rsidP="00300B2A">
      <w:pPr>
        <w:spacing w:after="0" w:line="360" w:lineRule="auto"/>
        <w:jc w:val="center"/>
        <w:rPr>
          <w:rFonts w:ascii="Times New Roman" w:hAnsi="Times New Roman" w:cs="Times New Roman"/>
          <w:b/>
          <w:sz w:val="24"/>
          <w:szCs w:val="24"/>
        </w:rPr>
      </w:pPr>
      <w:r w:rsidRPr="00551685">
        <w:rPr>
          <w:rFonts w:ascii="Times New Roman" w:hAnsi="Times New Roman" w:cs="Times New Roman"/>
          <w:b/>
          <w:sz w:val="24"/>
          <w:szCs w:val="24"/>
        </w:rPr>
        <w:t xml:space="preserve">(Being High Court Commercial Cause No. </w:t>
      </w:r>
      <w:r>
        <w:rPr>
          <w:rFonts w:ascii="Times New Roman" w:hAnsi="Times New Roman" w:cs="Times New Roman"/>
          <w:b/>
          <w:sz w:val="24"/>
          <w:szCs w:val="24"/>
        </w:rPr>
        <w:t>35</w:t>
      </w:r>
      <w:r w:rsidRPr="00551685">
        <w:rPr>
          <w:rFonts w:ascii="Times New Roman" w:hAnsi="Times New Roman" w:cs="Times New Roman"/>
          <w:b/>
          <w:sz w:val="24"/>
          <w:szCs w:val="24"/>
        </w:rPr>
        <w:t xml:space="preserve"> Of 20</w:t>
      </w:r>
      <w:r>
        <w:rPr>
          <w:rFonts w:ascii="Times New Roman" w:hAnsi="Times New Roman" w:cs="Times New Roman"/>
          <w:b/>
          <w:sz w:val="24"/>
          <w:szCs w:val="24"/>
        </w:rPr>
        <w:t>1</w:t>
      </w:r>
      <w:r w:rsidRPr="00551685">
        <w:rPr>
          <w:rFonts w:ascii="Times New Roman" w:hAnsi="Times New Roman" w:cs="Times New Roman"/>
          <w:b/>
          <w:sz w:val="24"/>
          <w:szCs w:val="24"/>
        </w:rPr>
        <w:t>2, Lilongwe)</w:t>
      </w:r>
    </w:p>
    <w:p w14:paraId="743B4F36" w14:textId="77777777" w:rsidR="00300B2A" w:rsidRPr="00551685" w:rsidRDefault="00300B2A" w:rsidP="00300B2A">
      <w:pPr>
        <w:spacing w:after="0" w:line="360" w:lineRule="auto"/>
        <w:jc w:val="center"/>
        <w:rPr>
          <w:rFonts w:ascii="Times New Roman" w:hAnsi="Times New Roman" w:cs="Times New Roman"/>
          <w:b/>
          <w:sz w:val="24"/>
          <w:szCs w:val="24"/>
        </w:rPr>
      </w:pPr>
    </w:p>
    <w:p w14:paraId="1368376B" w14:textId="6ED0C014" w:rsidR="003A37C0" w:rsidRPr="00571605" w:rsidRDefault="00F0341A" w:rsidP="003F262A">
      <w:pPr>
        <w:spacing w:line="360" w:lineRule="auto"/>
        <w:jc w:val="both"/>
        <w:rPr>
          <w:rFonts w:ascii="Times New Roman" w:hAnsi="Times New Roman" w:cs="Times New Roman"/>
          <w:b/>
          <w:color w:val="000000" w:themeColor="text1"/>
          <w:sz w:val="24"/>
          <w:szCs w:val="24"/>
        </w:rPr>
      </w:pPr>
      <w:r w:rsidRPr="00571605">
        <w:rPr>
          <w:rFonts w:ascii="Times New Roman" w:hAnsi="Times New Roman" w:cs="Times New Roman"/>
          <w:b/>
          <w:color w:val="000000" w:themeColor="text1"/>
          <w:sz w:val="24"/>
          <w:szCs w:val="24"/>
        </w:rPr>
        <w:t xml:space="preserve">NYIKA FARMS </w:t>
      </w:r>
      <w:r w:rsidR="00616370" w:rsidRPr="00571605">
        <w:rPr>
          <w:rFonts w:ascii="Times New Roman" w:hAnsi="Times New Roman" w:cs="Times New Roman"/>
          <w:b/>
          <w:color w:val="000000" w:themeColor="text1"/>
          <w:sz w:val="24"/>
          <w:szCs w:val="24"/>
        </w:rPr>
        <w:t xml:space="preserve">LIMITED </w:t>
      </w:r>
      <w:r w:rsidR="003A37C0" w:rsidRPr="00571605">
        <w:rPr>
          <w:rFonts w:ascii="Times New Roman" w:hAnsi="Times New Roman" w:cs="Times New Roman"/>
          <w:b/>
          <w:color w:val="000000" w:themeColor="text1"/>
          <w:sz w:val="24"/>
          <w:szCs w:val="24"/>
        </w:rPr>
        <w:t>………………………………………</w:t>
      </w:r>
      <w:r w:rsidR="007C72DC" w:rsidRPr="00571605">
        <w:rPr>
          <w:rFonts w:ascii="Times New Roman" w:hAnsi="Times New Roman" w:cs="Times New Roman"/>
          <w:b/>
          <w:color w:val="000000" w:themeColor="text1"/>
          <w:sz w:val="24"/>
          <w:szCs w:val="24"/>
        </w:rPr>
        <w:t>…</w:t>
      </w:r>
      <w:r w:rsidR="003A37C0" w:rsidRPr="00571605">
        <w:rPr>
          <w:rFonts w:ascii="Times New Roman" w:hAnsi="Times New Roman" w:cs="Times New Roman"/>
          <w:b/>
          <w:color w:val="000000" w:themeColor="text1"/>
          <w:sz w:val="24"/>
          <w:szCs w:val="24"/>
        </w:rPr>
        <w:t>……</w:t>
      </w:r>
      <w:r w:rsidR="00DA63BD">
        <w:rPr>
          <w:rFonts w:ascii="Times New Roman" w:hAnsi="Times New Roman" w:cs="Times New Roman"/>
          <w:b/>
          <w:color w:val="000000" w:themeColor="text1"/>
          <w:sz w:val="24"/>
          <w:szCs w:val="24"/>
        </w:rPr>
        <w:t>…</w:t>
      </w:r>
      <w:r w:rsidR="003A37C0" w:rsidRPr="00571605">
        <w:rPr>
          <w:rFonts w:ascii="Times New Roman" w:hAnsi="Times New Roman" w:cs="Times New Roman"/>
          <w:b/>
          <w:color w:val="000000" w:themeColor="text1"/>
          <w:sz w:val="24"/>
          <w:szCs w:val="24"/>
        </w:rPr>
        <w:t>APPELLANT</w:t>
      </w:r>
    </w:p>
    <w:p w14:paraId="0E3AB181" w14:textId="494A78B8" w:rsidR="003A37C0" w:rsidRPr="00571605" w:rsidRDefault="003A37C0" w:rsidP="003F262A">
      <w:pPr>
        <w:spacing w:line="360" w:lineRule="auto"/>
        <w:ind w:left="720" w:firstLine="720"/>
        <w:jc w:val="center"/>
        <w:rPr>
          <w:rFonts w:ascii="Times New Roman" w:hAnsi="Times New Roman" w:cs="Times New Roman"/>
          <w:b/>
          <w:color w:val="000000" w:themeColor="text1"/>
          <w:sz w:val="24"/>
          <w:szCs w:val="24"/>
        </w:rPr>
      </w:pPr>
      <w:r w:rsidRPr="00571605">
        <w:rPr>
          <w:rFonts w:ascii="Times New Roman" w:hAnsi="Times New Roman" w:cs="Times New Roman"/>
          <w:b/>
          <w:color w:val="000000" w:themeColor="text1"/>
          <w:sz w:val="24"/>
          <w:szCs w:val="24"/>
        </w:rPr>
        <w:t>and</w:t>
      </w:r>
    </w:p>
    <w:p w14:paraId="7CB86D76" w14:textId="77777777" w:rsidR="003A37C0" w:rsidRPr="00571605" w:rsidRDefault="003A37C0" w:rsidP="003F262A">
      <w:pPr>
        <w:spacing w:line="360" w:lineRule="auto"/>
        <w:ind w:left="720" w:firstLine="720"/>
        <w:jc w:val="both"/>
        <w:rPr>
          <w:rFonts w:ascii="Times New Roman" w:hAnsi="Times New Roman" w:cs="Times New Roman"/>
          <w:b/>
          <w:color w:val="000000" w:themeColor="text1"/>
          <w:sz w:val="24"/>
          <w:szCs w:val="24"/>
        </w:rPr>
      </w:pPr>
    </w:p>
    <w:p w14:paraId="018B75F3" w14:textId="524A0378" w:rsidR="00F0341A" w:rsidRPr="00571605" w:rsidRDefault="00F0341A" w:rsidP="003F262A">
      <w:pPr>
        <w:spacing w:line="360" w:lineRule="auto"/>
        <w:jc w:val="both"/>
        <w:rPr>
          <w:rFonts w:ascii="Times New Roman" w:hAnsi="Times New Roman" w:cs="Times New Roman"/>
          <w:b/>
          <w:color w:val="000000" w:themeColor="text1"/>
          <w:sz w:val="24"/>
          <w:szCs w:val="24"/>
        </w:rPr>
      </w:pPr>
      <w:r w:rsidRPr="00571605">
        <w:rPr>
          <w:rFonts w:ascii="Times New Roman" w:hAnsi="Times New Roman" w:cs="Times New Roman"/>
          <w:b/>
          <w:color w:val="000000" w:themeColor="text1"/>
          <w:sz w:val="24"/>
          <w:szCs w:val="24"/>
        </w:rPr>
        <w:t>TOYOTA MALAWI LIMITED</w:t>
      </w:r>
      <w:r w:rsidR="003A37C0" w:rsidRPr="00571605">
        <w:rPr>
          <w:rFonts w:ascii="Times New Roman" w:hAnsi="Times New Roman" w:cs="Times New Roman"/>
          <w:b/>
          <w:color w:val="000000" w:themeColor="text1"/>
          <w:sz w:val="24"/>
          <w:szCs w:val="24"/>
        </w:rPr>
        <w:t>……………………………</w:t>
      </w:r>
      <w:proofErr w:type="gramStart"/>
      <w:r w:rsidR="007C72DC" w:rsidRPr="00571605">
        <w:rPr>
          <w:rFonts w:ascii="Times New Roman" w:hAnsi="Times New Roman" w:cs="Times New Roman"/>
          <w:b/>
          <w:color w:val="000000" w:themeColor="text1"/>
          <w:sz w:val="24"/>
          <w:szCs w:val="24"/>
        </w:rPr>
        <w:t>…..</w:t>
      </w:r>
      <w:proofErr w:type="gramEnd"/>
      <w:r w:rsidR="003A37C0" w:rsidRPr="00571605">
        <w:rPr>
          <w:rFonts w:ascii="Times New Roman" w:hAnsi="Times New Roman" w:cs="Times New Roman"/>
          <w:b/>
          <w:color w:val="000000" w:themeColor="text1"/>
          <w:sz w:val="24"/>
          <w:szCs w:val="24"/>
        </w:rPr>
        <w:t>………….RESPONDNET</w:t>
      </w:r>
    </w:p>
    <w:p w14:paraId="7A222160" w14:textId="77777777" w:rsidR="00F0341A" w:rsidRPr="003F262A" w:rsidRDefault="00F0341A" w:rsidP="003F262A">
      <w:pPr>
        <w:spacing w:line="360" w:lineRule="auto"/>
        <w:rPr>
          <w:rFonts w:ascii="Times New Roman" w:hAnsi="Times New Roman" w:cs="Times New Roman"/>
          <w:color w:val="000000" w:themeColor="text1"/>
          <w:sz w:val="24"/>
          <w:szCs w:val="24"/>
          <w:lang w:eastAsia="en-GB"/>
        </w:rPr>
      </w:pPr>
    </w:p>
    <w:p w14:paraId="22441042" w14:textId="6F5FA4F1" w:rsidR="00CD2066" w:rsidRPr="00571605" w:rsidRDefault="003A37C0"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 xml:space="preserve">CORAM: </w:t>
      </w:r>
      <w:r w:rsidR="00300B2A">
        <w:rPr>
          <w:rFonts w:ascii="Times New Roman" w:hAnsi="Times New Roman" w:cs="Times New Roman"/>
          <w:b/>
          <w:color w:val="000000" w:themeColor="text1"/>
          <w:sz w:val="24"/>
          <w:szCs w:val="24"/>
          <w:lang w:eastAsia="en-GB"/>
        </w:rPr>
        <w:tab/>
      </w:r>
      <w:r w:rsidR="00CD2066" w:rsidRPr="00571605">
        <w:rPr>
          <w:rFonts w:ascii="Times New Roman" w:hAnsi="Times New Roman" w:cs="Times New Roman"/>
          <w:b/>
          <w:color w:val="000000" w:themeColor="text1"/>
          <w:sz w:val="24"/>
          <w:szCs w:val="24"/>
          <w:lang w:eastAsia="en-GB"/>
        </w:rPr>
        <w:t>THE HON. JUSTICE R.R. MZIKAMANDA SC, JA</w:t>
      </w:r>
    </w:p>
    <w:p w14:paraId="65876D18" w14:textId="4347B4FA" w:rsidR="00CD2066" w:rsidRPr="00571605" w:rsidRDefault="00CD2066"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 L.P. CHIKOPA SC, JA</w:t>
      </w:r>
    </w:p>
    <w:p w14:paraId="177115FA" w14:textId="30F6A560" w:rsidR="00CD2066" w:rsidRPr="00571605" w:rsidRDefault="00CD2066"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 F.E. KAPANDA SC, JA</w:t>
      </w:r>
    </w:p>
    <w:p w14:paraId="47121C27" w14:textId="01332374" w:rsidR="00CD2066" w:rsidRPr="00571605" w:rsidRDefault="00CD2066"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w:t>
      </w:r>
      <w:r w:rsidR="00420199" w:rsidRPr="00571605">
        <w:rPr>
          <w:rFonts w:ascii="Times New Roman" w:hAnsi="Times New Roman" w:cs="Times New Roman"/>
          <w:b/>
          <w:color w:val="000000" w:themeColor="text1"/>
          <w:sz w:val="24"/>
          <w:szCs w:val="24"/>
          <w:lang w:eastAsia="en-GB"/>
        </w:rPr>
        <w:t xml:space="preserve"> H.S.B POTANI JA</w:t>
      </w:r>
    </w:p>
    <w:p w14:paraId="18A83AD5" w14:textId="21E3C8DF" w:rsidR="00CD2066" w:rsidRPr="00571605" w:rsidRDefault="00CD2066"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w:t>
      </w:r>
      <w:r w:rsidR="00420199" w:rsidRPr="00571605">
        <w:rPr>
          <w:rFonts w:ascii="Times New Roman" w:hAnsi="Times New Roman" w:cs="Times New Roman"/>
          <w:b/>
          <w:color w:val="000000" w:themeColor="text1"/>
          <w:sz w:val="24"/>
          <w:szCs w:val="24"/>
          <w:lang w:eastAsia="en-GB"/>
        </w:rPr>
        <w:t xml:space="preserve"> J. N. KATSALA JA</w:t>
      </w:r>
    </w:p>
    <w:p w14:paraId="55A59B3D" w14:textId="3A9DE18A" w:rsidR="00CD2066" w:rsidRPr="00571605" w:rsidRDefault="00CD2066"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w:t>
      </w:r>
      <w:r w:rsidR="00420199" w:rsidRPr="00571605">
        <w:rPr>
          <w:rFonts w:ascii="Times New Roman" w:hAnsi="Times New Roman" w:cs="Times New Roman"/>
          <w:b/>
          <w:color w:val="000000" w:themeColor="text1"/>
          <w:sz w:val="24"/>
          <w:szCs w:val="24"/>
          <w:lang w:eastAsia="en-GB"/>
        </w:rPr>
        <w:t xml:space="preserve"> I.C. KAMANGA JA</w:t>
      </w:r>
    </w:p>
    <w:p w14:paraId="7C0346FB" w14:textId="55E237E5" w:rsidR="00420199" w:rsidRPr="00571605" w:rsidRDefault="00420199" w:rsidP="00300B2A">
      <w:pPr>
        <w:spacing w:line="360" w:lineRule="auto"/>
        <w:ind w:left="144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ab/>
        <w:t xml:space="preserve">    </w:t>
      </w:r>
      <w:r w:rsidR="00300B2A">
        <w:rPr>
          <w:rFonts w:ascii="Times New Roman" w:hAnsi="Times New Roman" w:cs="Times New Roman"/>
          <w:b/>
          <w:color w:val="000000" w:themeColor="text1"/>
          <w:sz w:val="24"/>
          <w:szCs w:val="24"/>
          <w:lang w:eastAsia="en-GB"/>
        </w:rPr>
        <w:tab/>
      </w:r>
      <w:r w:rsidRPr="00571605">
        <w:rPr>
          <w:rFonts w:ascii="Times New Roman" w:hAnsi="Times New Roman" w:cs="Times New Roman"/>
          <w:b/>
          <w:color w:val="000000" w:themeColor="text1"/>
          <w:sz w:val="24"/>
          <w:szCs w:val="24"/>
          <w:lang w:eastAsia="en-GB"/>
        </w:rPr>
        <w:t>THE HON.  JUSTICE M.C.C MKANDAWIRE JA</w:t>
      </w:r>
    </w:p>
    <w:p w14:paraId="63273AF4" w14:textId="46C202CF" w:rsidR="003A37C0" w:rsidRPr="00571605" w:rsidRDefault="003A37C0" w:rsidP="00300B2A">
      <w:pPr>
        <w:spacing w:line="360" w:lineRule="auto"/>
        <w:ind w:left="288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 xml:space="preserve">Mr. Mwale of </w:t>
      </w:r>
      <w:r w:rsidR="00420199" w:rsidRPr="00571605">
        <w:rPr>
          <w:rFonts w:ascii="Times New Roman" w:hAnsi="Times New Roman" w:cs="Times New Roman"/>
          <w:b/>
          <w:color w:val="000000" w:themeColor="text1"/>
          <w:sz w:val="24"/>
          <w:szCs w:val="24"/>
          <w:lang w:eastAsia="en-GB"/>
        </w:rPr>
        <w:t>Counsel</w:t>
      </w:r>
      <w:r w:rsidRPr="00571605">
        <w:rPr>
          <w:rFonts w:ascii="Times New Roman" w:hAnsi="Times New Roman" w:cs="Times New Roman"/>
          <w:b/>
          <w:color w:val="000000" w:themeColor="text1"/>
          <w:sz w:val="24"/>
          <w:szCs w:val="24"/>
          <w:lang w:eastAsia="en-GB"/>
        </w:rPr>
        <w:t>, Counsel for the Appellant</w:t>
      </w:r>
    </w:p>
    <w:p w14:paraId="730D9760" w14:textId="0D7D7BAE" w:rsidR="003A37C0" w:rsidRPr="00571605" w:rsidRDefault="003A37C0" w:rsidP="00300B2A">
      <w:pPr>
        <w:spacing w:line="360" w:lineRule="auto"/>
        <w:ind w:left="288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Mr. Kambale, Counsel for the Respondent</w:t>
      </w:r>
    </w:p>
    <w:p w14:paraId="6B753DED" w14:textId="11F4F333" w:rsidR="003A37C0" w:rsidRPr="00571605" w:rsidRDefault="003A37C0" w:rsidP="00300B2A">
      <w:pPr>
        <w:spacing w:line="360" w:lineRule="auto"/>
        <w:ind w:left="2880"/>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 xml:space="preserve">Mrs </w:t>
      </w:r>
      <w:proofErr w:type="spellStart"/>
      <w:r w:rsidRPr="00571605">
        <w:rPr>
          <w:rFonts w:ascii="Times New Roman" w:hAnsi="Times New Roman" w:cs="Times New Roman"/>
          <w:b/>
          <w:color w:val="000000" w:themeColor="text1"/>
          <w:sz w:val="24"/>
          <w:szCs w:val="24"/>
          <w:lang w:eastAsia="en-GB"/>
        </w:rPr>
        <w:t>Chimtande</w:t>
      </w:r>
      <w:proofErr w:type="spellEnd"/>
      <w:r w:rsidRPr="00571605">
        <w:rPr>
          <w:rFonts w:ascii="Times New Roman" w:hAnsi="Times New Roman" w:cs="Times New Roman"/>
          <w:b/>
          <w:color w:val="000000" w:themeColor="text1"/>
          <w:sz w:val="24"/>
          <w:szCs w:val="24"/>
          <w:lang w:eastAsia="en-GB"/>
        </w:rPr>
        <w:t xml:space="preserve"> and Ms C </w:t>
      </w:r>
      <w:proofErr w:type="spellStart"/>
      <w:r w:rsidRPr="00571605">
        <w:rPr>
          <w:rFonts w:ascii="Times New Roman" w:hAnsi="Times New Roman" w:cs="Times New Roman"/>
          <w:b/>
          <w:color w:val="000000" w:themeColor="text1"/>
          <w:sz w:val="24"/>
          <w:szCs w:val="24"/>
          <w:lang w:eastAsia="en-GB"/>
        </w:rPr>
        <w:t>Masiyano</w:t>
      </w:r>
      <w:proofErr w:type="spellEnd"/>
      <w:r w:rsidRPr="00571605">
        <w:rPr>
          <w:rFonts w:ascii="Times New Roman" w:hAnsi="Times New Roman" w:cs="Times New Roman"/>
          <w:b/>
          <w:color w:val="000000" w:themeColor="text1"/>
          <w:sz w:val="24"/>
          <w:szCs w:val="24"/>
          <w:lang w:eastAsia="en-GB"/>
        </w:rPr>
        <w:t xml:space="preserve">, Court Clerks </w:t>
      </w:r>
    </w:p>
    <w:p w14:paraId="2156FBFF" w14:textId="77777777" w:rsidR="00743120" w:rsidRDefault="00743120" w:rsidP="00300B2A">
      <w:pPr>
        <w:spacing w:after="0" w:line="360" w:lineRule="auto"/>
        <w:rPr>
          <w:rFonts w:ascii="Times New Roman" w:hAnsi="Times New Roman" w:cs="Times New Roman"/>
          <w:b/>
          <w:color w:val="000000" w:themeColor="text1"/>
          <w:sz w:val="24"/>
          <w:szCs w:val="24"/>
          <w:lang w:eastAsia="en-GB"/>
        </w:rPr>
      </w:pPr>
    </w:p>
    <w:p w14:paraId="03C24625" w14:textId="77777777" w:rsidR="00743120" w:rsidRDefault="00743120" w:rsidP="00300B2A">
      <w:pPr>
        <w:spacing w:after="0" w:line="360" w:lineRule="auto"/>
        <w:rPr>
          <w:rFonts w:ascii="Times New Roman" w:hAnsi="Times New Roman" w:cs="Times New Roman"/>
          <w:b/>
          <w:color w:val="000000" w:themeColor="text1"/>
          <w:sz w:val="24"/>
          <w:szCs w:val="24"/>
          <w:lang w:eastAsia="en-GB"/>
        </w:rPr>
      </w:pPr>
    </w:p>
    <w:p w14:paraId="1C191ABE" w14:textId="6C834A32" w:rsidR="003A37C0" w:rsidRPr="00571605" w:rsidRDefault="003A37C0" w:rsidP="00300B2A">
      <w:pPr>
        <w:spacing w:after="0" w:line="360" w:lineRule="auto"/>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lastRenderedPageBreak/>
        <w:t xml:space="preserve">Date of Hearing: 11 </w:t>
      </w:r>
      <w:proofErr w:type="gramStart"/>
      <w:r w:rsidRPr="00571605">
        <w:rPr>
          <w:rFonts w:ascii="Times New Roman" w:hAnsi="Times New Roman" w:cs="Times New Roman"/>
          <w:b/>
          <w:color w:val="000000" w:themeColor="text1"/>
          <w:sz w:val="24"/>
          <w:szCs w:val="24"/>
          <w:lang w:eastAsia="en-GB"/>
        </w:rPr>
        <w:t>May  2021</w:t>
      </w:r>
      <w:proofErr w:type="gramEnd"/>
      <w:r w:rsidRPr="00571605">
        <w:rPr>
          <w:rFonts w:ascii="Times New Roman" w:hAnsi="Times New Roman" w:cs="Times New Roman"/>
          <w:b/>
          <w:color w:val="000000" w:themeColor="text1"/>
          <w:sz w:val="24"/>
          <w:szCs w:val="24"/>
          <w:lang w:eastAsia="en-GB"/>
        </w:rPr>
        <w:t xml:space="preserve">  </w:t>
      </w:r>
    </w:p>
    <w:p w14:paraId="0A23BB5A" w14:textId="0249A429" w:rsidR="003A37C0" w:rsidRPr="00571605" w:rsidRDefault="003A37C0" w:rsidP="00300B2A">
      <w:pPr>
        <w:spacing w:after="0" w:line="360" w:lineRule="auto"/>
        <w:rPr>
          <w:rFonts w:ascii="Times New Roman" w:hAnsi="Times New Roman" w:cs="Times New Roman"/>
          <w:b/>
          <w:color w:val="000000" w:themeColor="text1"/>
          <w:sz w:val="24"/>
          <w:szCs w:val="24"/>
          <w:lang w:eastAsia="en-GB"/>
        </w:rPr>
      </w:pPr>
      <w:r w:rsidRPr="00571605">
        <w:rPr>
          <w:rFonts w:ascii="Times New Roman" w:hAnsi="Times New Roman" w:cs="Times New Roman"/>
          <w:b/>
          <w:color w:val="000000" w:themeColor="text1"/>
          <w:sz w:val="24"/>
          <w:szCs w:val="24"/>
          <w:lang w:eastAsia="en-GB"/>
        </w:rPr>
        <w:t xml:space="preserve">Date of </w:t>
      </w:r>
      <w:proofErr w:type="gramStart"/>
      <w:r w:rsidR="00534EC0">
        <w:rPr>
          <w:rFonts w:ascii="Times New Roman" w:hAnsi="Times New Roman" w:cs="Times New Roman"/>
          <w:b/>
          <w:color w:val="000000" w:themeColor="text1"/>
          <w:sz w:val="24"/>
          <w:szCs w:val="24"/>
          <w:lang w:eastAsia="en-GB"/>
        </w:rPr>
        <w:t xml:space="preserve">Judgement </w:t>
      </w:r>
      <w:r w:rsidRPr="00571605">
        <w:rPr>
          <w:rFonts w:ascii="Times New Roman" w:hAnsi="Times New Roman" w:cs="Times New Roman"/>
          <w:b/>
          <w:color w:val="000000" w:themeColor="text1"/>
          <w:sz w:val="24"/>
          <w:szCs w:val="24"/>
          <w:lang w:eastAsia="en-GB"/>
        </w:rPr>
        <w:t>:</w:t>
      </w:r>
      <w:proofErr w:type="gramEnd"/>
      <w:r w:rsidRPr="00571605">
        <w:rPr>
          <w:rFonts w:ascii="Times New Roman" w:hAnsi="Times New Roman" w:cs="Times New Roman"/>
          <w:b/>
          <w:color w:val="000000" w:themeColor="text1"/>
          <w:sz w:val="24"/>
          <w:szCs w:val="24"/>
          <w:lang w:eastAsia="en-GB"/>
        </w:rPr>
        <w:t xml:space="preserve"> </w:t>
      </w:r>
      <w:r w:rsidR="00912C72">
        <w:rPr>
          <w:rFonts w:ascii="Times New Roman" w:hAnsi="Times New Roman" w:cs="Times New Roman"/>
          <w:b/>
          <w:color w:val="000000" w:themeColor="text1"/>
          <w:sz w:val="24"/>
          <w:szCs w:val="24"/>
          <w:lang w:eastAsia="en-GB"/>
        </w:rPr>
        <w:t>30</w:t>
      </w:r>
      <w:r w:rsidR="00F222DD">
        <w:rPr>
          <w:rFonts w:ascii="Times New Roman" w:hAnsi="Times New Roman" w:cs="Times New Roman"/>
          <w:b/>
          <w:color w:val="000000" w:themeColor="text1"/>
          <w:sz w:val="24"/>
          <w:szCs w:val="24"/>
          <w:lang w:eastAsia="en-GB"/>
        </w:rPr>
        <w:t xml:space="preserve"> </w:t>
      </w:r>
      <w:r w:rsidR="004E238F">
        <w:rPr>
          <w:rFonts w:ascii="Times New Roman" w:hAnsi="Times New Roman" w:cs="Times New Roman"/>
          <w:b/>
          <w:color w:val="000000" w:themeColor="text1"/>
          <w:sz w:val="24"/>
          <w:szCs w:val="24"/>
          <w:lang w:eastAsia="en-GB"/>
        </w:rPr>
        <w:t xml:space="preserve">March 2022 </w:t>
      </w:r>
      <w:r w:rsidRPr="00571605">
        <w:rPr>
          <w:rFonts w:ascii="Times New Roman" w:hAnsi="Times New Roman" w:cs="Times New Roman"/>
          <w:b/>
          <w:color w:val="000000" w:themeColor="text1"/>
          <w:sz w:val="24"/>
          <w:szCs w:val="24"/>
          <w:lang w:eastAsia="en-GB"/>
        </w:rPr>
        <w:t xml:space="preserve"> </w:t>
      </w:r>
    </w:p>
    <w:p w14:paraId="6BD40C41" w14:textId="77777777" w:rsidR="007C72DC" w:rsidRPr="003F262A" w:rsidRDefault="007C72DC" w:rsidP="00E15CB9">
      <w:pPr>
        <w:spacing w:line="360" w:lineRule="auto"/>
        <w:rPr>
          <w:rFonts w:ascii="Times New Roman" w:hAnsi="Times New Roman" w:cs="Times New Roman"/>
          <w:b/>
          <w:bCs/>
          <w:color w:val="000000" w:themeColor="text1"/>
          <w:sz w:val="24"/>
          <w:szCs w:val="24"/>
          <w:lang w:eastAsia="en-GB"/>
        </w:rPr>
      </w:pPr>
    </w:p>
    <w:p w14:paraId="75486709" w14:textId="7E9D18F9" w:rsidR="00001A4C" w:rsidRPr="003F262A" w:rsidRDefault="00001A4C" w:rsidP="00300B2A">
      <w:pPr>
        <w:spacing w:after="0" w:line="360" w:lineRule="auto"/>
        <w:rPr>
          <w:rFonts w:ascii="Times New Roman" w:hAnsi="Times New Roman" w:cs="Times New Roman"/>
          <w:b/>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ANNOTATIONS</w:t>
      </w:r>
    </w:p>
    <w:p w14:paraId="75A5B3E9" w14:textId="77777777" w:rsidR="00001A4C" w:rsidRPr="003F262A" w:rsidRDefault="00001A4C" w:rsidP="00300B2A">
      <w:pPr>
        <w:spacing w:after="0" w:line="360" w:lineRule="auto"/>
        <w:rPr>
          <w:rFonts w:ascii="Times New Roman" w:hAnsi="Times New Roman" w:cs="Times New Roman"/>
          <w:b/>
          <w:color w:val="000000" w:themeColor="text1"/>
          <w:sz w:val="24"/>
          <w:szCs w:val="24"/>
          <w:lang w:eastAsia="en-GB"/>
        </w:rPr>
      </w:pPr>
      <w:r w:rsidRPr="003F262A">
        <w:rPr>
          <w:rFonts w:ascii="Times New Roman" w:hAnsi="Times New Roman" w:cs="Times New Roman"/>
          <w:b/>
          <w:color w:val="000000" w:themeColor="text1"/>
          <w:sz w:val="24"/>
          <w:szCs w:val="24"/>
          <w:lang w:eastAsia="en-GB"/>
        </w:rPr>
        <w:t>Cases cited</w:t>
      </w:r>
    </w:p>
    <w:p w14:paraId="70F3E45B" w14:textId="15FB47B0" w:rsidR="00001A4C" w:rsidRPr="003F262A" w:rsidRDefault="00001A4C" w:rsidP="00300B2A">
      <w:pPr>
        <w:spacing w:after="0" w:line="360" w:lineRule="auto"/>
        <w:rPr>
          <w:rFonts w:ascii="Times New Roman" w:hAnsi="Times New Roman" w:cs="Times New Roman"/>
          <w:b/>
          <w:bCs/>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Malawi</w:t>
      </w:r>
    </w:p>
    <w:p w14:paraId="4E50AB2F" w14:textId="72ED2479" w:rsidR="00B5122E" w:rsidRPr="003F262A" w:rsidRDefault="00B5122E" w:rsidP="003F262A">
      <w:pPr>
        <w:spacing w:line="360" w:lineRule="auto"/>
        <w:jc w:val="both"/>
        <w:rPr>
          <w:rFonts w:ascii="Times New Roman" w:hAnsi="Times New Roman" w:cs="Times New Roman"/>
          <w:color w:val="000000" w:themeColor="text1"/>
          <w:sz w:val="24"/>
          <w:szCs w:val="24"/>
          <w:lang w:eastAsia="en-GB"/>
        </w:rPr>
      </w:pPr>
      <w:proofErr w:type="spellStart"/>
      <w:r w:rsidRPr="00571605">
        <w:rPr>
          <w:rFonts w:ascii="Times New Roman" w:hAnsi="Times New Roman" w:cs="Times New Roman"/>
          <w:i/>
          <w:color w:val="000000" w:themeColor="text1"/>
          <w:sz w:val="24"/>
          <w:szCs w:val="24"/>
          <w:lang w:eastAsia="en-GB"/>
        </w:rPr>
        <w:t>Tikumbe</w:t>
      </w:r>
      <w:proofErr w:type="spellEnd"/>
      <w:r w:rsidRPr="00571605">
        <w:rPr>
          <w:rFonts w:ascii="Times New Roman" w:hAnsi="Times New Roman" w:cs="Times New Roman"/>
          <w:i/>
          <w:color w:val="000000" w:themeColor="text1"/>
          <w:sz w:val="24"/>
          <w:szCs w:val="24"/>
          <w:lang w:eastAsia="en-GB"/>
        </w:rPr>
        <w:t xml:space="preserve"> Limited v Press (Properties) Limited</w:t>
      </w:r>
      <w:r w:rsidRPr="003F262A">
        <w:rPr>
          <w:rFonts w:ascii="Times New Roman" w:hAnsi="Times New Roman" w:cs="Times New Roman"/>
          <w:color w:val="000000" w:themeColor="text1"/>
          <w:sz w:val="24"/>
          <w:szCs w:val="24"/>
          <w:lang w:eastAsia="en-GB"/>
        </w:rPr>
        <w:t xml:space="preserve"> [1992] 15 MLR, 458) </w:t>
      </w:r>
    </w:p>
    <w:p w14:paraId="07C40424" w14:textId="72855143" w:rsidR="00B5122E" w:rsidRPr="003F262A" w:rsidRDefault="00B5122E" w:rsidP="003F262A">
      <w:pPr>
        <w:spacing w:line="360" w:lineRule="auto"/>
        <w:jc w:val="both"/>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Finance Bank of Malawi Limited v. Benson Tembo</w:t>
      </w:r>
      <w:r w:rsidRPr="003F262A">
        <w:rPr>
          <w:rFonts w:ascii="Times New Roman" w:hAnsi="Times New Roman" w:cs="Times New Roman"/>
          <w:color w:val="000000" w:themeColor="text1"/>
          <w:sz w:val="24"/>
          <w:szCs w:val="24"/>
          <w:lang w:eastAsia="en-GB"/>
        </w:rPr>
        <w:t xml:space="preserve"> (2007) MLR 99 </w:t>
      </w:r>
    </w:p>
    <w:p w14:paraId="6CF5153A" w14:textId="36FCFFB2" w:rsidR="00B5122E" w:rsidRPr="003F262A" w:rsidRDefault="00B5122E" w:rsidP="003F262A">
      <w:pPr>
        <w:spacing w:line="360" w:lineRule="auto"/>
        <w:jc w:val="both"/>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Gestetner Limited (NCR OEC) v Malawi Revenue Authority</w:t>
      </w:r>
      <w:r w:rsidRPr="003F262A">
        <w:rPr>
          <w:rFonts w:ascii="Times New Roman" w:hAnsi="Times New Roman" w:cs="Times New Roman"/>
          <w:color w:val="000000" w:themeColor="text1"/>
          <w:sz w:val="24"/>
          <w:szCs w:val="24"/>
          <w:lang w:eastAsia="en-GB"/>
        </w:rPr>
        <w:t xml:space="preserve"> [2008] </w:t>
      </w:r>
      <w:r w:rsidR="00334299" w:rsidRPr="003F262A">
        <w:rPr>
          <w:rFonts w:ascii="Times New Roman" w:hAnsi="Times New Roman" w:cs="Times New Roman"/>
          <w:color w:val="000000" w:themeColor="text1"/>
          <w:sz w:val="24"/>
          <w:szCs w:val="24"/>
          <w:lang w:eastAsia="en-GB"/>
        </w:rPr>
        <w:t>MLR (</w:t>
      </w:r>
      <w:r w:rsidRPr="003F262A">
        <w:rPr>
          <w:rFonts w:ascii="Times New Roman" w:hAnsi="Times New Roman" w:cs="Times New Roman"/>
          <w:color w:val="000000" w:themeColor="text1"/>
          <w:sz w:val="24"/>
          <w:szCs w:val="24"/>
          <w:lang w:eastAsia="en-GB"/>
        </w:rPr>
        <w:t>Com) 332. </w:t>
      </w:r>
    </w:p>
    <w:p w14:paraId="31F54028" w14:textId="3A0DD644" w:rsidR="00B5122E" w:rsidRPr="003F262A" w:rsidRDefault="00B5122E" w:rsidP="003F262A">
      <w:pPr>
        <w:spacing w:line="360" w:lineRule="auto"/>
        <w:jc w:val="both"/>
        <w:rPr>
          <w:rFonts w:ascii="Times New Roman" w:hAnsi="Times New Roman" w:cs="Times New Roman"/>
          <w:b/>
          <w:bCs/>
          <w:color w:val="000000" w:themeColor="text1"/>
          <w:sz w:val="24"/>
          <w:szCs w:val="24"/>
          <w:lang w:eastAsia="en-GB"/>
        </w:rPr>
      </w:pPr>
      <w:r w:rsidRPr="00571605">
        <w:rPr>
          <w:rFonts w:ascii="Times New Roman" w:hAnsi="Times New Roman" w:cs="Times New Roman"/>
          <w:i/>
          <w:color w:val="000000" w:themeColor="text1"/>
          <w:sz w:val="24"/>
          <w:szCs w:val="24"/>
          <w:lang w:eastAsia="en-GB"/>
        </w:rPr>
        <w:t xml:space="preserve">Manja v </w:t>
      </w:r>
      <w:proofErr w:type="spellStart"/>
      <w:r w:rsidRPr="00571605">
        <w:rPr>
          <w:rFonts w:ascii="Times New Roman" w:hAnsi="Times New Roman" w:cs="Times New Roman"/>
          <w:i/>
          <w:color w:val="000000" w:themeColor="text1"/>
          <w:sz w:val="24"/>
          <w:szCs w:val="24"/>
          <w:lang w:eastAsia="en-GB"/>
        </w:rPr>
        <w:t>Zidana</w:t>
      </w:r>
      <w:proofErr w:type="spellEnd"/>
      <w:r w:rsidRPr="003F262A">
        <w:rPr>
          <w:rFonts w:ascii="Times New Roman" w:hAnsi="Times New Roman" w:cs="Times New Roman"/>
          <w:color w:val="000000" w:themeColor="text1"/>
          <w:sz w:val="24"/>
          <w:szCs w:val="24"/>
          <w:lang w:eastAsia="en-GB"/>
        </w:rPr>
        <w:t xml:space="preserve"> </w:t>
      </w:r>
      <w:r w:rsidR="005D5544" w:rsidRPr="003F262A">
        <w:rPr>
          <w:rFonts w:ascii="Times New Roman" w:hAnsi="Times New Roman" w:cs="Times New Roman"/>
          <w:color w:val="000000" w:themeColor="text1"/>
          <w:sz w:val="24"/>
          <w:szCs w:val="24"/>
          <w:lang w:eastAsia="en-GB"/>
        </w:rPr>
        <w:t xml:space="preserve">Civil Case No 759 of 2002 unreported </w:t>
      </w:r>
    </w:p>
    <w:p w14:paraId="48C624FD" w14:textId="72ADF855" w:rsidR="00B5122E" w:rsidRPr="003F262A" w:rsidRDefault="00C311F5" w:rsidP="00E15CB9">
      <w:pPr>
        <w:spacing w:line="360" w:lineRule="auto"/>
        <w:rPr>
          <w:rFonts w:ascii="Times New Roman" w:hAnsi="Times New Roman" w:cs="Times New Roman"/>
          <w:color w:val="000000" w:themeColor="text1"/>
          <w:sz w:val="24"/>
          <w:szCs w:val="24"/>
          <w:lang w:eastAsia="en-GB"/>
        </w:rPr>
      </w:pPr>
      <w:proofErr w:type="spellStart"/>
      <w:r w:rsidRPr="00C20874">
        <w:rPr>
          <w:rFonts w:ascii="Times New Roman" w:hAnsi="Times New Roman" w:cs="Times New Roman"/>
          <w:i/>
          <w:iCs/>
          <w:color w:val="000000" w:themeColor="text1"/>
          <w:sz w:val="24"/>
          <w:szCs w:val="24"/>
          <w:lang w:eastAsia="en-GB"/>
        </w:rPr>
        <w:t>Simiyoni</w:t>
      </w:r>
      <w:proofErr w:type="spellEnd"/>
      <w:r w:rsidRPr="00C20874">
        <w:rPr>
          <w:rFonts w:ascii="Times New Roman" w:hAnsi="Times New Roman" w:cs="Times New Roman"/>
          <w:i/>
          <w:iCs/>
          <w:color w:val="000000" w:themeColor="text1"/>
          <w:sz w:val="24"/>
          <w:szCs w:val="24"/>
          <w:lang w:eastAsia="en-GB"/>
        </w:rPr>
        <w:t xml:space="preserve"> v </w:t>
      </w:r>
      <w:proofErr w:type="spellStart"/>
      <w:r w:rsidRPr="00C20874">
        <w:rPr>
          <w:rFonts w:ascii="Times New Roman" w:hAnsi="Times New Roman" w:cs="Times New Roman"/>
          <w:i/>
          <w:iCs/>
          <w:color w:val="000000" w:themeColor="text1"/>
          <w:sz w:val="24"/>
          <w:szCs w:val="24"/>
          <w:lang w:eastAsia="en-GB"/>
        </w:rPr>
        <w:t>Kanyatula</w:t>
      </w:r>
      <w:proofErr w:type="spellEnd"/>
      <w:r w:rsidRPr="003F262A">
        <w:rPr>
          <w:rFonts w:ascii="Times New Roman" w:hAnsi="Times New Roman" w:cs="Times New Roman"/>
          <w:color w:val="000000" w:themeColor="text1"/>
          <w:sz w:val="24"/>
          <w:szCs w:val="24"/>
          <w:lang w:eastAsia="en-GB"/>
        </w:rPr>
        <w:t xml:space="preserve"> (MSCA Civil Appeal No. 38 of 1997 </w:t>
      </w:r>
      <w:r w:rsidR="00C20874">
        <w:rPr>
          <w:rFonts w:ascii="Times New Roman" w:hAnsi="Times New Roman" w:cs="Times New Roman"/>
          <w:color w:val="000000" w:themeColor="text1"/>
          <w:sz w:val="24"/>
          <w:szCs w:val="24"/>
          <w:lang w:eastAsia="en-GB"/>
        </w:rPr>
        <w:t>(u</w:t>
      </w:r>
      <w:r w:rsidRPr="003F262A">
        <w:rPr>
          <w:rFonts w:ascii="Times New Roman" w:hAnsi="Times New Roman" w:cs="Times New Roman"/>
          <w:color w:val="000000" w:themeColor="text1"/>
          <w:sz w:val="24"/>
          <w:szCs w:val="24"/>
          <w:lang w:eastAsia="en-GB"/>
        </w:rPr>
        <w:t>nreported</w:t>
      </w:r>
      <w:r w:rsidR="00C20874">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 xml:space="preserve"> </w:t>
      </w:r>
    </w:p>
    <w:p w14:paraId="26B1C674" w14:textId="77777777" w:rsidR="007C72DC" w:rsidRPr="003F262A" w:rsidRDefault="007C72DC" w:rsidP="005F4C84">
      <w:pPr>
        <w:spacing w:line="360" w:lineRule="auto"/>
        <w:rPr>
          <w:rFonts w:ascii="Times New Roman" w:hAnsi="Times New Roman" w:cs="Times New Roman"/>
          <w:b/>
          <w:bCs/>
          <w:color w:val="000000" w:themeColor="text1"/>
          <w:sz w:val="24"/>
          <w:szCs w:val="24"/>
          <w:lang w:eastAsia="en-GB"/>
        </w:rPr>
      </w:pPr>
    </w:p>
    <w:p w14:paraId="15EF562C" w14:textId="5B38A228" w:rsidR="00001A4C" w:rsidRPr="003F262A" w:rsidRDefault="00001A4C" w:rsidP="005F4C84">
      <w:pPr>
        <w:spacing w:line="360" w:lineRule="auto"/>
        <w:rPr>
          <w:rFonts w:ascii="Times New Roman" w:hAnsi="Times New Roman" w:cs="Times New Roman"/>
          <w:b/>
          <w:bCs/>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England</w:t>
      </w:r>
    </w:p>
    <w:p w14:paraId="41EDD041" w14:textId="13E00DEF" w:rsidR="00B5122E" w:rsidRPr="003F262A" w:rsidRDefault="00B5122E" w:rsidP="005F4C84">
      <w:pPr>
        <w:spacing w:line="360" w:lineRule="auto"/>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 xml:space="preserve">Livingstone v </w:t>
      </w:r>
      <w:proofErr w:type="spellStart"/>
      <w:r w:rsidRPr="00571605">
        <w:rPr>
          <w:rFonts w:ascii="Times New Roman" w:hAnsi="Times New Roman" w:cs="Times New Roman"/>
          <w:i/>
          <w:color w:val="000000" w:themeColor="text1"/>
          <w:sz w:val="24"/>
          <w:szCs w:val="24"/>
          <w:lang w:eastAsia="en-GB"/>
        </w:rPr>
        <w:t>Raywards</w:t>
      </w:r>
      <w:proofErr w:type="spellEnd"/>
      <w:r w:rsidRPr="00571605">
        <w:rPr>
          <w:rFonts w:ascii="Times New Roman" w:hAnsi="Times New Roman" w:cs="Times New Roman"/>
          <w:i/>
          <w:color w:val="000000" w:themeColor="text1"/>
          <w:sz w:val="24"/>
          <w:szCs w:val="24"/>
          <w:lang w:eastAsia="en-GB"/>
        </w:rPr>
        <w:t xml:space="preserve"> Coal Co.</w:t>
      </w:r>
      <w:r w:rsidRPr="003F262A">
        <w:rPr>
          <w:rFonts w:ascii="Times New Roman" w:hAnsi="Times New Roman" w:cs="Times New Roman"/>
          <w:color w:val="000000" w:themeColor="text1"/>
          <w:sz w:val="24"/>
          <w:szCs w:val="24"/>
          <w:lang w:eastAsia="en-GB"/>
        </w:rPr>
        <w:t xml:space="preserve"> </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1880) 5 App. Cas. 25,39. </w:t>
      </w:r>
    </w:p>
    <w:p w14:paraId="5B5B207C" w14:textId="460DD07C" w:rsidR="00B5122E" w:rsidRPr="003F262A" w:rsidRDefault="00B5122E" w:rsidP="005F4C84">
      <w:pPr>
        <w:spacing w:line="360" w:lineRule="auto"/>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Wroth v Tyler</w:t>
      </w:r>
      <w:r w:rsidRPr="003F262A">
        <w:rPr>
          <w:rFonts w:ascii="Times New Roman" w:hAnsi="Times New Roman" w:cs="Times New Roman"/>
          <w:color w:val="000000" w:themeColor="text1"/>
          <w:sz w:val="24"/>
          <w:szCs w:val="24"/>
          <w:lang w:eastAsia="en-GB"/>
        </w:rPr>
        <w:t xml:space="preserve"> </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1974</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 xml:space="preserve"> </w:t>
      </w:r>
      <w:r w:rsidR="00334299" w:rsidRPr="003F262A">
        <w:rPr>
          <w:rFonts w:ascii="Times New Roman" w:hAnsi="Times New Roman" w:cs="Times New Roman"/>
          <w:color w:val="000000" w:themeColor="text1"/>
          <w:sz w:val="24"/>
          <w:szCs w:val="24"/>
          <w:lang w:eastAsia="en-GB"/>
        </w:rPr>
        <w:t>Ch</w:t>
      </w:r>
      <w:r w:rsidRPr="003F262A">
        <w:rPr>
          <w:rFonts w:ascii="Times New Roman" w:hAnsi="Times New Roman" w:cs="Times New Roman"/>
          <w:color w:val="000000" w:themeColor="text1"/>
          <w:sz w:val="24"/>
          <w:szCs w:val="24"/>
          <w:lang w:eastAsia="en-GB"/>
        </w:rPr>
        <w:t>. 30. </w:t>
      </w:r>
    </w:p>
    <w:p w14:paraId="39BD3DDB" w14:textId="03C63719" w:rsidR="00B5122E" w:rsidRPr="003F262A" w:rsidRDefault="00B5122E" w:rsidP="005F4C84">
      <w:pPr>
        <w:spacing w:line="360" w:lineRule="auto"/>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Wolverhampton Corporation v Emmons</w:t>
      </w:r>
      <w:r w:rsidRPr="003F262A">
        <w:rPr>
          <w:rFonts w:ascii="Times New Roman" w:hAnsi="Times New Roman" w:cs="Times New Roman"/>
          <w:color w:val="000000" w:themeColor="text1"/>
          <w:sz w:val="24"/>
          <w:szCs w:val="24"/>
          <w:lang w:eastAsia="en-GB"/>
        </w:rPr>
        <w:t xml:space="preserve"> </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19011</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 xml:space="preserve"> QB 515 </w:t>
      </w:r>
    </w:p>
    <w:p w14:paraId="01858A8B" w14:textId="77777777" w:rsidR="008E6472" w:rsidRPr="003F262A" w:rsidRDefault="008E6472" w:rsidP="005F4C84">
      <w:pPr>
        <w:spacing w:line="360" w:lineRule="auto"/>
        <w:rPr>
          <w:rFonts w:ascii="Times New Roman" w:hAnsi="Times New Roman" w:cs="Times New Roman"/>
          <w:bCs/>
          <w:color w:val="000000" w:themeColor="text1"/>
          <w:sz w:val="24"/>
          <w:szCs w:val="24"/>
          <w:lang w:eastAsia="en-GB"/>
        </w:rPr>
      </w:pPr>
      <w:r w:rsidRPr="00571605">
        <w:rPr>
          <w:rFonts w:ascii="Times New Roman" w:hAnsi="Times New Roman" w:cs="Times New Roman"/>
          <w:bCs/>
          <w:i/>
          <w:color w:val="000000" w:themeColor="text1"/>
          <w:sz w:val="24"/>
          <w:szCs w:val="24"/>
          <w:lang w:eastAsia="en-GB"/>
        </w:rPr>
        <w:t>Hadley v Baxendale</w:t>
      </w:r>
      <w:r w:rsidRPr="003F262A">
        <w:rPr>
          <w:rFonts w:ascii="Times New Roman" w:hAnsi="Times New Roman" w:cs="Times New Roman"/>
          <w:bCs/>
          <w:color w:val="000000" w:themeColor="text1"/>
          <w:sz w:val="24"/>
          <w:szCs w:val="24"/>
          <w:lang w:eastAsia="en-GB"/>
        </w:rPr>
        <w:t xml:space="preserve"> (1854) 9 </w:t>
      </w:r>
      <w:proofErr w:type="spellStart"/>
      <w:r w:rsidRPr="003F262A">
        <w:rPr>
          <w:rFonts w:ascii="Times New Roman" w:hAnsi="Times New Roman" w:cs="Times New Roman"/>
          <w:bCs/>
          <w:color w:val="000000" w:themeColor="text1"/>
          <w:sz w:val="24"/>
          <w:szCs w:val="24"/>
          <w:lang w:eastAsia="en-GB"/>
        </w:rPr>
        <w:t>Exch</w:t>
      </w:r>
      <w:proofErr w:type="spellEnd"/>
      <w:r w:rsidRPr="003F262A">
        <w:rPr>
          <w:rFonts w:ascii="Times New Roman" w:hAnsi="Times New Roman" w:cs="Times New Roman"/>
          <w:bCs/>
          <w:color w:val="000000" w:themeColor="text1"/>
          <w:sz w:val="24"/>
          <w:szCs w:val="24"/>
          <w:lang w:eastAsia="en-GB"/>
        </w:rPr>
        <w:t xml:space="preserve"> 341</w:t>
      </w:r>
    </w:p>
    <w:p w14:paraId="6BAD6C58" w14:textId="7FDA6032" w:rsidR="00B5122E" w:rsidRPr="003F262A" w:rsidRDefault="00C311F5" w:rsidP="005F4C84">
      <w:pPr>
        <w:spacing w:line="360" w:lineRule="auto"/>
        <w:rPr>
          <w:rFonts w:ascii="Times New Roman" w:hAnsi="Times New Roman" w:cs="Times New Roman"/>
          <w:color w:val="000000" w:themeColor="text1"/>
          <w:sz w:val="24"/>
          <w:szCs w:val="24"/>
          <w:lang w:eastAsia="en-GB"/>
        </w:rPr>
      </w:pPr>
      <w:r w:rsidRPr="00571605">
        <w:rPr>
          <w:rFonts w:ascii="Times New Roman" w:hAnsi="Times New Roman" w:cs="Times New Roman"/>
          <w:i/>
          <w:color w:val="000000" w:themeColor="text1"/>
          <w:sz w:val="24"/>
          <w:szCs w:val="24"/>
          <w:lang w:eastAsia="en-GB"/>
        </w:rPr>
        <w:t>Kay, J in Hart v. Hart</w:t>
      </w:r>
      <w:r w:rsidRPr="003F262A">
        <w:rPr>
          <w:rFonts w:ascii="Times New Roman" w:hAnsi="Times New Roman" w:cs="Times New Roman"/>
          <w:color w:val="000000" w:themeColor="text1"/>
          <w:sz w:val="24"/>
          <w:szCs w:val="24"/>
          <w:lang w:eastAsia="en-GB"/>
        </w:rPr>
        <w:t xml:space="preserve"> (1881) 18 Ch. D. 670</w:t>
      </w:r>
    </w:p>
    <w:p w14:paraId="322DA92B" w14:textId="62858A69" w:rsidR="006C6018" w:rsidRPr="003F262A" w:rsidRDefault="00C311F5" w:rsidP="005F4C84">
      <w:pPr>
        <w:spacing w:line="360" w:lineRule="auto"/>
        <w:rPr>
          <w:rFonts w:ascii="Times New Roman" w:hAnsi="Times New Roman" w:cs="Times New Roman"/>
          <w:color w:val="000000" w:themeColor="text1"/>
          <w:sz w:val="24"/>
          <w:szCs w:val="24"/>
          <w:lang w:eastAsia="en-GB"/>
        </w:rPr>
      </w:pPr>
      <w:proofErr w:type="gramStart"/>
      <w:r w:rsidRPr="00571605">
        <w:rPr>
          <w:rFonts w:ascii="Times New Roman" w:hAnsi="Times New Roman" w:cs="Times New Roman"/>
          <w:i/>
          <w:color w:val="000000" w:themeColor="text1"/>
          <w:sz w:val="24"/>
          <w:szCs w:val="24"/>
          <w:lang w:eastAsia="en-GB"/>
        </w:rPr>
        <w:t>Sudbrook  Trading</w:t>
      </w:r>
      <w:proofErr w:type="gramEnd"/>
      <w:r w:rsidRPr="00571605">
        <w:rPr>
          <w:rFonts w:ascii="Times New Roman" w:hAnsi="Times New Roman" w:cs="Times New Roman"/>
          <w:i/>
          <w:color w:val="000000" w:themeColor="text1"/>
          <w:sz w:val="24"/>
          <w:szCs w:val="24"/>
          <w:lang w:eastAsia="en-GB"/>
        </w:rPr>
        <w:t>  Estate  Ltd  v. Eggleton &amp; Others</w:t>
      </w:r>
      <w:r w:rsidRPr="003F262A">
        <w:rPr>
          <w:rFonts w:ascii="Times New Roman" w:hAnsi="Times New Roman" w:cs="Times New Roman"/>
          <w:color w:val="000000" w:themeColor="text1"/>
          <w:sz w:val="24"/>
          <w:szCs w:val="24"/>
          <w:lang w:eastAsia="en-GB"/>
        </w:rPr>
        <w:t xml:space="preserve"> </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1983</w:t>
      </w:r>
      <w:r w:rsidR="00334299">
        <w:rPr>
          <w:rFonts w:ascii="Times New Roman" w:hAnsi="Times New Roman" w:cs="Times New Roman"/>
          <w:color w:val="000000" w:themeColor="text1"/>
          <w:sz w:val="24"/>
          <w:szCs w:val="24"/>
          <w:lang w:eastAsia="en-GB"/>
        </w:rPr>
        <w:t>]</w:t>
      </w:r>
      <w:r w:rsidRPr="003F262A">
        <w:rPr>
          <w:rFonts w:ascii="Times New Roman" w:hAnsi="Times New Roman" w:cs="Times New Roman"/>
          <w:color w:val="000000" w:themeColor="text1"/>
          <w:sz w:val="24"/>
          <w:szCs w:val="24"/>
          <w:lang w:eastAsia="en-GB"/>
        </w:rPr>
        <w:t xml:space="preserve"> AC 444 </w:t>
      </w:r>
    </w:p>
    <w:p w14:paraId="021D105F" w14:textId="77777777" w:rsidR="00300B2A" w:rsidRDefault="00300B2A" w:rsidP="00B35A9A">
      <w:pPr>
        <w:spacing w:line="360" w:lineRule="auto"/>
        <w:rPr>
          <w:rFonts w:ascii="Times New Roman" w:hAnsi="Times New Roman" w:cs="Times New Roman"/>
          <w:b/>
          <w:bCs/>
          <w:color w:val="000000" w:themeColor="text1"/>
          <w:sz w:val="24"/>
          <w:szCs w:val="24"/>
          <w:lang w:eastAsia="en-GB"/>
        </w:rPr>
      </w:pPr>
    </w:p>
    <w:p w14:paraId="7E86720A" w14:textId="4AED0672" w:rsidR="00001A4C" w:rsidRPr="003F262A" w:rsidRDefault="00001A4C" w:rsidP="00B35A9A">
      <w:pPr>
        <w:spacing w:line="360" w:lineRule="auto"/>
        <w:rPr>
          <w:rFonts w:ascii="Times New Roman" w:hAnsi="Times New Roman" w:cs="Times New Roman"/>
          <w:b/>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Statutes and Rules</w:t>
      </w:r>
    </w:p>
    <w:p w14:paraId="16A582DD" w14:textId="77777777" w:rsidR="00FD405D" w:rsidRPr="003F262A" w:rsidRDefault="00FD405D" w:rsidP="003F262A">
      <w:pPr>
        <w:spacing w:line="360" w:lineRule="auto"/>
        <w:jc w:val="both"/>
        <w:rPr>
          <w:rFonts w:ascii="Times New Roman" w:hAnsi="Times New Roman" w:cs="Times New Roman"/>
          <w:bCs/>
          <w:color w:val="000000" w:themeColor="text1"/>
          <w:sz w:val="24"/>
          <w:szCs w:val="24"/>
          <w:lang w:eastAsia="en-GB"/>
        </w:rPr>
      </w:pPr>
      <w:r w:rsidRPr="003F262A">
        <w:rPr>
          <w:rFonts w:ascii="Times New Roman" w:hAnsi="Times New Roman" w:cs="Times New Roman"/>
          <w:bCs/>
          <w:color w:val="000000" w:themeColor="text1"/>
          <w:sz w:val="24"/>
          <w:szCs w:val="24"/>
          <w:lang w:eastAsia="en-GB"/>
        </w:rPr>
        <w:t>Sale of Goods Act Cap 48:01 Laws of Malawi. </w:t>
      </w:r>
    </w:p>
    <w:p w14:paraId="669A2443" w14:textId="4A1076C5" w:rsidR="00FD405D" w:rsidRPr="003F262A" w:rsidRDefault="00FD405D" w:rsidP="003F262A">
      <w:pPr>
        <w:spacing w:line="360" w:lineRule="auto"/>
        <w:jc w:val="both"/>
        <w:rPr>
          <w:rFonts w:ascii="Times New Roman" w:hAnsi="Times New Roman" w:cs="Times New Roman"/>
          <w:bCs/>
          <w:color w:val="000000" w:themeColor="text1"/>
          <w:sz w:val="24"/>
          <w:szCs w:val="24"/>
          <w:lang w:eastAsia="en-GB"/>
        </w:rPr>
      </w:pPr>
      <w:r w:rsidRPr="003F262A">
        <w:rPr>
          <w:rFonts w:ascii="Times New Roman" w:hAnsi="Times New Roman" w:cs="Times New Roman"/>
          <w:bCs/>
          <w:color w:val="000000" w:themeColor="text1"/>
          <w:sz w:val="24"/>
          <w:szCs w:val="24"/>
          <w:lang w:eastAsia="en-GB"/>
        </w:rPr>
        <w:t>Malawi Revenue Authority Act Cap 39:07 Laws of Malawi </w:t>
      </w:r>
    </w:p>
    <w:p w14:paraId="426DFF39" w14:textId="768AFB5E" w:rsidR="00FD405D" w:rsidRPr="003F262A" w:rsidRDefault="00FD405D" w:rsidP="003F262A">
      <w:pPr>
        <w:spacing w:line="360" w:lineRule="auto"/>
        <w:jc w:val="both"/>
        <w:rPr>
          <w:rFonts w:ascii="Times New Roman" w:hAnsi="Times New Roman" w:cs="Times New Roman"/>
          <w:bCs/>
          <w:color w:val="000000" w:themeColor="text1"/>
          <w:sz w:val="24"/>
          <w:szCs w:val="24"/>
          <w:lang w:eastAsia="en-GB"/>
        </w:rPr>
      </w:pPr>
      <w:r w:rsidRPr="003F262A">
        <w:rPr>
          <w:rFonts w:ascii="Times New Roman" w:hAnsi="Times New Roman" w:cs="Times New Roman"/>
          <w:bCs/>
          <w:color w:val="000000" w:themeColor="text1"/>
          <w:sz w:val="24"/>
          <w:szCs w:val="24"/>
          <w:lang w:eastAsia="en-GB"/>
        </w:rPr>
        <w:t>Customs and Excise Act Cap 42:01 Laws of Malawi </w:t>
      </w:r>
    </w:p>
    <w:p w14:paraId="3135BF48" w14:textId="72F79829" w:rsidR="003A37C0" w:rsidRPr="003F262A" w:rsidRDefault="006C6018" w:rsidP="003F262A">
      <w:pPr>
        <w:spacing w:line="360" w:lineRule="auto"/>
        <w:rPr>
          <w:rFonts w:ascii="Times New Roman" w:hAnsi="Times New Roman" w:cs="Times New Roman"/>
          <w:b/>
          <w:color w:val="000000" w:themeColor="text1"/>
          <w:sz w:val="24"/>
          <w:szCs w:val="24"/>
          <w:u w:val="single"/>
          <w:lang w:eastAsia="en-GB"/>
        </w:rPr>
      </w:pPr>
      <w:r w:rsidRPr="003F262A">
        <w:rPr>
          <w:rFonts w:ascii="Times New Roman" w:hAnsi="Times New Roman" w:cs="Times New Roman"/>
          <w:bCs/>
          <w:color w:val="000000" w:themeColor="text1"/>
          <w:sz w:val="24"/>
          <w:szCs w:val="24"/>
          <w:lang w:eastAsia="en-GB"/>
        </w:rPr>
        <w:t xml:space="preserve">The </w:t>
      </w:r>
      <w:r w:rsidR="00334299" w:rsidRPr="003F262A">
        <w:rPr>
          <w:rFonts w:ascii="Times New Roman" w:hAnsi="Times New Roman" w:cs="Times New Roman"/>
          <w:bCs/>
          <w:color w:val="000000" w:themeColor="text1"/>
          <w:sz w:val="24"/>
          <w:szCs w:val="24"/>
          <w:lang w:eastAsia="en-GB"/>
        </w:rPr>
        <w:t>Supreme Court</w:t>
      </w:r>
      <w:r w:rsidRPr="003F262A">
        <w:rPr>
          <w:rFonts w:ascii="Times New Roman" w:hAnsi="Times New Roman" w:cs="Times New Roman"/>
          <w:bCs/>
          <w:color w:val="000000" w:themeColor="text1"/>
          <w:sz w:val="24"/>
          <w:szCs w:val="24"/>
          <w:lang w:eastAsia="en-GB"/>
        </w:rPr>
        <w:t xml:space="preserve"> of Appeal Rules</w:t>
      </w:r>
    </w:p>
    <w:p w14:paraId="75F7F22A" w14:textId="79C3C4C3" w:rsidR="003A37C0" w:rsidRPr="003F262A" w:rsidRDefault="003A37C0" w:rsidP="003F262A">
      <w:pPr>
        <w:spacing w:line="360" w:lineRule="auto"/>
        <w:rPr>
          <w:rFonts w:ascii="Times New Roman" w:hAnsi="Times New Roman" w:cs="Times New Roman"/>
          <w:b/>
          <w:color w:val="000000" w:themeColor="text1"/>
          <w:sz w:val="24"/>
          <w:szCs w:val="24"/>
          <w:u w:val="single"/>
          <w:lang w:eastAsia="en-GB"/>
        </w:rPr>
      </w:pPr>
      <w:r w:rsidRPr="003F262A">
        <w:rPr>
          <w:rFonts w:ascii="Times New Roman" w:hAnsi="Times New Roman" w:cs="Times New Roman"/>
          <w:b/>
          <w:color w:val="000000" w:themeColor="text1"/>
          <w:sz w:val="24"/>
          <w:szCs w:val="24"/>
          <w:u w:val="single"/>
          <w:lang w:eastAsia="en-GB"/>
        </w:rPr>
        <w:lastRenderedPageBreak/>
        <w:t>_____________________________________________________________________</w:t>
      </w:r>
      <w:r w:rsidR="00420199" w:rsidRPr="003F262A">
        <w:rPr>
          <w:rFonts w:ascii="Times New Roman" w:hAnsi="Times New Roman" w:cs="Times New Roman"/>
          <w:b/>
          <w:color w:val="000000" w:themeColor="text1"/>
          <w:sz w:val="24"/>
          <w:szCs w:val="24"/>
          <w:u w:val="single"/>
          <w:lang w:eastAsia="en-GB"/>
        </w:rPr>
        <w:t>______</w:t>
      </w:r>
    </w:p>
    <w:p w14:paraId="44121A43" w14:textId="3A54A6A8" w:rsidR="003A37C0" w:rsidRPr="00295CEC" w:rsidRDefault="003A37C0" w:rsidP="003F262A">
      <w:pPr>
        <w:spacing w:line="360" w:lineRule="auto"/>
        <w:jc w:val="center"/>
        <w:rPr>
          <w:rFonts w:ascii="Times New Roman" w:hAnsi="Times New Roman" w:cs="Times New Roman"/>
          <w:b/>
          <w:color w:val="000000" w:themeColor="text1"/>
          <w:sz w:val="24"/>
          <w:szCs w:val="24"/>
          <w:lang w:eastAsia="en-GB"/>
        </w:rPr>
      </w:pPr>
      <w:r w:rsidRPr="00295CEC">
        <w:rPr>
          <w:rFonts w:ascii="Times New Roman" w:hAnsi="Times New Roman" w:cs="Times New Roman"/>
          <w:b/>
          <w:color w:val="000000" w:themeColor="text1"/>
          <w:sz w:val="24"/>
          <w:szCs w:val="24"/>
          <w:lang w:eastAsia="en-GB"/>
        </w:rPr>
        <w:t>JUDGEMENT</w:t>
      </w:r>
    </w:p>
    <w:p w14:paraId="2794D83E" w14:textId="14672A9B" w:rsidR="00CE7D26" w:rsidRPr="00300B2A" w:rsidRDefault="003A37C0" w:rsidP="00300B2A">
      <w:pPr>
        <w:spacing w:line="360" w:lineRule="auto"/>
        <w:rPr>
          <w:rFonts w:ascii="Times New Roman" w:hAnsi="Times New Roman" w:cs="Times New Roman"/>
          <w:b/>
          <w:color w:val="000000" w:themeColor="text1"/>
          <w:sz w:val="24"/>
          <w:szCs w:val="24"/>
          <w:u w:val="single"/>
          <w:lang w:eastAsia="en-GB"/>
        </w:rPr>
      </w:pPr>
      <w:r w:rsidRPr="003F262A">
        <w:rPr>
          <w:rFonts w:ascii="Times New Roman" w:hAnsi="Times New Roman" w:cs="Times New Roman"/>
          <w:b/>
          <w:color w:val="000000" w:themeColor="text1"/>
          <w:sz w:val="24"/>
          <w:szCs w:val="24"/>
          <w:u w:val="single"/>
          <w:lang w:eastAsia="en-GB"/>
        </w:rPr>
        <w:t>_______________________________________________________________</w:t>
      </w:r>
      <w:r w:rsidR="00420199" w:rsidRPr="003F262A">
        <w:rPr>
          <w:rFonts w:ascii="Times New Roman" w:hAnsi="Times New Roman" w:cs="Times New Roman"/>
          <w:b/>
          <w:color w:val="000000" w:themeColor="text1"/>
          <w:sz w:val="24"/>
          <w:szCs w:val="24"/>
          <w:u w:val="single"/>
          <w:lang w:eastAsia="en-GB"/>
        </w:rPr>
        <w:t>__________</w:t>
      </w:r>
      <w:r w:rsidRPr="003F262A">
        <w:rPr>
          <w:rFonts w:ascii="Times New Roman" w:hAnsi="Times New Roman" w:cs="Times New Roman"/>
          <w:b/>
          <w:color w:val="000000" w:themeColor="text1"/>
          <w:sz w:val="24"/>
          <w:szCs w:val="24"/>
          <w:u w:val="single"/>
          <w:lang w:eastAsia="en-GB"/>
        </w:rPr>
        <w:t>__</w:t>
      </w:r>
    </w:p>
    <w:p w14:paraId="143885E3" w14:textId="64601323" w:rsidR="00CE7D26" w:rsidRPr="003F262A" w:rsidRDefault="00CE7D26" w:rsidP="003F262A">
      <w:pPr>
        <w:spacing w:line="360" w:lineRule="auto"/>
        <w:jc w:val="both"/>
        <w:rPr>
          <w:rFonts w:ascii="Times New Roman" w:hAnsi="Times New Roman" w:cs="Times New Roman"/>
          <w:b/>
          <w:bCs/>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 xml:space="preserve">Judgment delivered by </w:t>
      </w:r>
      <w:r w:rsidR="009C16D5">
        <w:rPr>
          <w:rFonts w:ascii="Times New Roman" w:hAnsi="Times New Roman" w:cs="Times New Roman"/>
          <w:b/>
          <w:bCs/>
          <w:color w:val="000000" w:themeColor="text1"/>
          <w:sz w:val="24"/>
          <w:szCs w:val="24"/>
          <w:lang w:eastAsia="en-GB"/>
        </w:rPr>
        <w:t xml:space="preserve">the Honourable the Chief </w:t>
      </w:r>
      <w:r w:rsidRPr="003F262A">
        <w:rPr>
          <w:rFonts w:ascii="Times New Roman" w:hAnsi="Times New Roman" w:cs="Times New Roman"/>
          <w:b/>
          <w:bCs/>
          <w:color w:val="000000" w:themeColor="text1"/>
          <w:sz w:val="24"/>
          <w:szCs w:val="24"/>
          <w:lang w:eastAsia="en-GB"/>
        </w:rPr>
        <w:t xml:space="preserve">Justice R.R. </w:t>
      </w:r>
      <w:proofErr w:type="spellStart"/>
      <w:r w:rsidRPr="003F262A">
        <w:rPr>
          <w:rFonts w:ascii="Times New Roman" w:hAnsi="Times New Roman" w:cs="Times New Roman"/>
          <w:b/>
          <w:bCs/>
          <w:color w:val="000000" w:themeColor="text1"/>
          <w:sz w:val="24"/>
          <w:szCs w:val="24"/>
          <w:lang w:eastAsia="en-GB"/>
        </w:rPr>
        <w:t>Mzikamanda</w:t>
      </w:r>
      <w:proofErr w:type="spellEnd"/>
      <w:r w:rsidRPr="003F262A">
        <w:rPr>
          <w:rFonts w:ascii="Times New Roman" w:hAnsi="Times New Roman" w:cs="Times New Roman"/>
          <w:b/>
          <w:bCs/>
          <w:color w:val="000000" w:themeColor="text1"/>
          <w:sz w:val="24"/>
          <w:szCs w:val="24"/>
          <w:lang w:eastAsia="en-GB"/>
        </w:rPr>
        <w:t>, SC, JA</w:t>
      </w:r>
      <w:r w:rsidR="00295CEC">
        <w:rPr>
          <w:rFonts w:ascii="Times New Roman" w:hAnsi="Times New Roman" w:cs="Times New Roman"/>
          <w:b/>
          <w:bCs/>
          <w:color w:val="000000" w:themeColor="text1"/>
          <w:sz w:val="24"/>
          <w:szCs w:val="24"/>
          <w:lang w:eastAsia="en-GB"/>
        </w:rPr>
        <w:t>:</w:t>
      </w:r>
      <w:r w:rsidRPr="003F262A">
        <w:rPr>
          <w:rFonts w:ascii="Times New Roman" w:hAnsi="Times New Roman" w:cs="Times New Roman"/>
          <w:b/>
          <w:bCs/>
          <w:color w:val="000000" w:themeColor="text1"/>
          <w:sz w:val="24"/>
          <w:szCs w:val="24"/>
          <w:lang w:eastAsia="en-GB"/>
        </w:rPr>
        <w:t xml:space="preserve"> </w:t>
      </w:r>
    </w:p>
    <w:p w14:paraId="57751441" w14:textId="0DBA39BB" w:rsidR="00CE7D26" w:rsidRDefault="00CE7D26" w:rsidP="003F262A">
      <w:pPr>
        <w:spacing w:line="360" w:lineRule="auto"/>
        <w:jc w:val="both"/>
        <w:rPr>
          <w:rFonts w:ascii="Times New Roman" w:hAnsi="Times New Roman" w:cs="Times New Roman"/>
          <w:color w:val="000000" w:themeColor="text1"/>
          <w:sz w:val="24"/>
          <w:szCs w:val="24"/>
          <w:lang w:eastAsia="en-GB"/>
        </w:rPr>
      </w:pPr>
      <w:r w:rsidRPr="003F262A">
        <w:rPr>
          <w:rFonts w:ascii="Times New Roman" w:hAnsi="Times New Roman" w:cs="Times New Roman"/>
          <w:color w:val="000000" w:themeColor="text1"/>
          <w:sz w:val="24"/>
          <w:szCs w:val="24"/>
          <w:lang w:eastAsia="en-GB"/>
        </w:rPr>
        <w:t xml:space="preserve">I have had the opportunity to read in advance the judgment of my Lord Justice of Appeal F.E. Kapanda SC about to be delivered in this matter with which I agree. I respectfully adopt all his reasoning as mine and I also allow the appeal. I abide by the order for costs contained in the aforesaid judgment. Further, I agree with the orders proposed by Justice of Appeal F.E. Kapanda SC. </w:t>
      </w:r>
    </w:p>
    <w:p w14:paraId="53F9D339" w14:textId="77777777" w:rsidR="00300B2A" w:rsidRPr="003F262A" w:rsidRDefault="00300B2A" w:rsidP="003F262A">
      <w:pPr>
        <w:spacing w:line="360" w:lineRule="auto"/>
        <w:jc w:val="both"/>
        <w:rPr>
          <w:rFonts w:ascii="Times New Roman" w:hAnsi="Times New Roman" w:cs="Times New Roman"/>
          <w:color w:val="000000" w:themeColor="text1"/>
          <w:sz w:val="24"/>
          <w:szCs w:val="24"/>
          <w:lang w:eastAsia="en-GB"/>
        </w:rPr>
      </w:pPr>
    </w:p>
    <w:p w14:paraId="18F136D3" w14:textId="553DAD8F" w:rsidR="00295CEC" w:rsidRDefault="00295CEC" w:rsidP="00295CEC">
      <w:pPr>
        <w:spacing w:line="360" w:lineRule="auto"/>
        <w:jc w:val="center"/>
        <w:rPr>
          <w:rFonts w:ascii="Times New Roman" w:hAnsi="Times New Roman" w:cs="Times New Roman"/>
          <w:b/>
          <w:bCs/>
          <w:color w:val="000000" w:themeColor="text1"/>
          <w:sz w:val="24"/>
          <w:szCs w:val="24"/>
          <w:lang w:eastAsia="en-GB"/>
        </w:rPr>
      </w:pPr>
      <w:r>
        <w:rPr>
          <w:rFonts w:ascii="Times New Roman" w:hAnsi="Times New Roman" w:cs="Times New Roman"/>
          <w:b/>
          <w:bCs/>
          <w:color w:val="000000" w:themeColor="text1"/>
          <w:sz w:val="24"/>
          <w:szCs w:val="24"/>
          <w:lang w:eastAsia="en-GB"/>
        </w:rPr>
        <w:t>………………………………………………………………………………………</w:t>
      </w:r>
    </w:p>
    <w:p w14:paraId="34F89B2C" w14:textId="7F6320E0" w:rsidR="00CE7D26" w:rsidRPr="003F262A" w:rsidRDefault="00295CEC" w:rsidP="00295CEC">
      <w:pPr>
        <w:spacing w:line="360" w:lineRule="auto"/>
        <w:jc w:val="center"/>
        <w:rPr>
          <w:rFonts w:ascii="Times New Roman" w:hAnsi="Times New Roman" w:cs="Times New Roman"/>
          <w:b/>
          <w:bCs/>
          <w:color w:val="000000" w:themeColor="text1"/>
          <w:sz w:val="24"/>
          <w:szCs w:val="24"/>
          <w:lang w:eastAsia="en-GB"/>
        </w:rPr>
      </w:pPr>
      <w:r w:rsidRPr="00295CEC">
        <w:rPr>
          <w:rFonts w:ascii="Times New Roman" w:hAnsi="Times New Roman" w:cs="Times New Roman"/>
          <w:b/>
          <w:bCs/>
          <w:color w:val="000000" w:themeColor="text1"/>
          <w:sz w:val="24"/>
          <w:szCs w:val="24"/>
          <w:lang w:eastAsia="en-GB"/>
        </w:rPr>
        <w:t>THE HONOURABLE THE CHIEF JUSTICE R.R. MZIKAMANDA, SC, JA</w:t>
      </w:r>
    </w:p>
    <w:p w14:paraId="45E20291" w14:textId="77777777" w:rsidR="00295CEC" w:rsidRDefault="00295CEC" w:rsidP="003F262A">
      <w:pPr>
        <w:spacing w:line="360" w:lineRule="auto"/>
        <w:jc w:val="both"/>
        <w:rPr>
          <w:rFonts w:ascii="Times New Roman" w:hAnsi="Times New Roman" w:cs="Times New Roman"/>
          <w:b/>
          <w:bCs/>
          <w:color w:val="000000" w:themeColor="text1"/>
          <w:sz w:val="24"/>
          <w:szCs w:val="24"/>
          <w:lang w:eastAsia="en-GB"/>
        </w:rPr>
      </w:pPr>
    </w:p>
    <w:p w14:paraId="4065AEFE" w14:textId="1DB79A32" w:rsidR="00CE7D26" w:rsidRPr="003F262A" w:rsidRDefault="00CE7D26" w:rsidP="003F262A">
      <w:pPr>
        <w:spacing w:line="360" w:lineRule="auto"/>
        <w:jc w:val="both"/>
        <w:rPr>
          <w:rFonts w:ascii="Times New Roman" w:hAnsi="Times New Roman" w:cs="Times New Roman"/>
          <w:b/>
          <w:bCs/>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Judgment delivered by Justice L.P. Chikopa SC</w:t>
      </w:r>
      <w:r w:rsidR="00001A4C" w:rsidRPr="003F262A">
        <w:rPr>
          <w:rFonts w:ascii="Times New Roman" w:hAnsi="Times New Roman" w:cs="Times New Roman"/>
          <w:b/>
          <w:bCs/>
          <w:color w:val="000000" w:themeColor="text1"/>
          <w:sz w:val="24"/>
          <w:szCs w:val="24"/>
          <w:lang w:eastAsia="en-GB"/>
        </w:rPr>
        <w:t>,</w:t>
      </w:r>
      <w:r w:rsidR="009C16D5">
        <w:rPr>
          <w:rFonts w:ascii="Times New Roman" w:hAnsi="Times New Roman" w:cs="Times New Roman"/>
          <w:b/>
          <w:bCs/>
          <w:color w:val="000000" w:themeColor="text1"/>
          <w:sz w:val="24"/>
          <w:szCs w:val="24"/>
          <w:lang w:eastAsia="en-GB"/>
        </w:rPr>
        <w:t xml:space="preserve"> </w:t>
      </w:r>
      <w:r w:rsidR="00001A4C" w:rsidRPr="003F262A">
        <w:rPr>
          <w:rFonts w:ascii="Times New Roman" w:hAnsi="Times New Roman" w:cs="Times New Roman"/>
          <w:b/>
          <w:bCs/>
          <w:color w:val="000000" w:themeColor="text1"/>
          <w:sz w:val="24"/>
          <w:szCs w:val="24"/>
          <w:lang w:eastAsia="en-GB"/>
        </w:rPr>
        <w:t>JA</w:t>
      </w:r>
      <w:r w:rsidR="00295CEC">
        <w:rPr>
          <w:rFonts w:ascii="Times New Roman" w:hAnsi="Times New Roman" w:cs="Times New Roman"/>
          <w:b/>
          <w:bCs/>
          <w:color w:val="000000" w:themeColor="text1"/>
          <w:sz w:val="24"/>
          <w:szCs w:val="24"/>
          <w:lang w:eastAsia="en-GB"/>
        </w:rPr>
        <w:t>:</w:t>
      </w:r>
    </w:p>
    <w:p w14:paraId="17F70F1B" w14:textId="3C457A2C" w:rsidR="00CE7D26" w:rsidRDefault="00CE7D26" w:rsidP="003F262A">
      <w:pPr>
        <w:spacing w:line="360" w:lineRule="auto"/>
        <w:jc w:val="both"/>
        <w:rPr>
          <w:rFonts w:ascii="Times New Roman" w:hAnsi="Times New Roman" w:cs="Times New Roman"/>
          <w:color w:val="000000" w:themeColor="text1"/>
          <w:sz w:val="24"/>
          <w:szCs w:val="24"/>
          <w:lang w:eastAsia="en-GB"/>
        </w:rPr>
      </w:pPr>
      <w:r w:rsidRPr="003F262A">
        <w:rPr>
          <w:rFonts w:ascii="Times New Roman" w:hAnsi="Times New Roman" w:cs="Times New Roman"/>
          <w:color w:val="000000" w:themeColor="text1"/>
          <w:sz w:val="24"/>
          <w:szCs w:val="24"/>
          <w:lang w:eastAsia="en-GB"/>
        </w:rPr>
        <w:t xml:space="preserve">I have had the opportunity to read in advance the judgment of my Lord Justice of Appeal F.E. Kapanda SC to be delivered in this matter with which I agree. I respectfully adopt all his reasoning as mine and I also allow the appeal in the manner put in the judgment of this Court as set out above. I abide by the order for costs contained in the aforesaid judgment. Further, I agree with the orders proposed by Justice of Appeal F.E. Kapanda SC. </w:t>
      </w:r>
    </w:p>
    <w:p w14:paraId="7F78D16A" w14:textId="77777777" w:rsidR="00300B2A" w:rsidRDefault="00300B2A" w:rsidP="003F262A">
      <w:pPr>
        <w:spacing w:line="360" w:lineRule="auto"/>
        <w:jc w:val="both"/>
        <w:rPr>
          <w:rFonts w:ascii="Times New Roman" w:hAnsi="Times New Roman" w:cs="Times New Roman"/>
          <w:color w:val="000000" w:themeColor="text1"/>
          <w:sz w:val="24"/>
          <w:szCs w:val="24"/>
          <w:lang w:eastAsia="en-GB"/>
        </w:rPr>
      </w:pPr>
    </w:p>
    <w:p w14:paraId="0033CF9D" w14:textId="64DFCB29" w:rsidR="00300B2A" w:rsidRPr="00300B2A" w:rsidRDefault="00300B2A" w:rsidP="00300B2A">
      <w:pPr>
        <w:spacing w:line="360" w:lineRule="auto"/>
        <w:jc w:val="center"/>
        <w:rPr>
          <w:rFonts w:ascii="Times New Roman" w:hAnsi="Times New Roman" w:cs="Times New Roman"/>
          <w:b/>
          <w:bCs/>
          <w:color w:val="000000" w:themeColor="text1"/>
          <w:sz w:val="24"/>
          <w:szCs w:val="24"/>
          <w:lang w:eastAsia="en-GB"/>
        </w:rPr>
      </w:pPr>
      <w:r>
        <w:rPr>
          <w:rFonts w:ascii="Times New Roman" w:hAnsi="Times New Roman" w:cs="Times New Roman"/>
          <w:b/>
          <w:bCs/>
          <w:color w:val="000000" w:themeColor="text1"/>
          <w:sz w:val="24"/>
          <w:szCs w:val="24"/>
          <w:lang w:eastAsia="en-GB"/>
        </w:rPr>
        <w:t>………………………………………………………………………………………</w:t>
      </w:r>
    </w:p>
    <w:p w14:paraId="11B27028" w14:textId="0A4D9650" w:rsidR="00295CEC" w:rsidRDefault="00295CEC" w:rsidP="00295CEC">
      <w:pPr>
        <w:spacing w:line="360" w:lineRule="auto"/>
        <w:jc w:val="center"/>
        <w:rPr>
          <w:rFonts w:ascii="Times New Roman" w:hAnsi="Times New Roman" w:cs="Times New Roman"/>
          <w:b/>
          <w:bCs/>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HONOURABLE </w:t>
      </w:r>
      <w:r w:rsidRPr="00295CEC">
        <w:rPr>
          <w:rFonts w:ascii="Times New Roman" w:hAnsi="Times New Roman" w:cs="Times New Roman"/>
          <w:b/>
          <w:bCs/>
          <w:color w:val="000000" w:themeColor="text1"/>
          <w:sz w:val="24"/>
          <w:szCs w:val="24"/>
          <w:lang w:eastAsia="en-GB"/>
        </w:rPr>
        <w:t>JUSTICE L.P. CHIKOPA SC, JA</w:t>
      </w:r>
    </w:p>
    <w:p w14:paraId="4157C7E7" w14:textId="77777777" w:rsidR="00295CEC" w:rsidRDefault="00295CEC" w:rsidP="003F262A">
      <w:pPr>
        <w:spacing w:line="360" w:lineRule="auto"/>
        <w:jc w:val="both"/>
        <w:rPr>
          <w:rFonts w:ascii="Times New Roman" w:hAnsi="Times New Roman" w:cs="Times New Roman"/>
          <w:b/>
          <w:bCs/>
          <w:color w:val="000000" w:themeColor="text1"/>
          <w:sz w:val="24"/>
          <w:szCs w:val="24"/>
          <w:lang w:eastAsia="en-GB"/>
        </w:rPr>
      </w:pPr>
    </w:p>
    <w:p w14:paraId="57C54776" w14:textId="29551D75" w:rsidR="00CE7D26" w:rsidRPr="003F262A" w:rsidRDefault="00CE7D26" w:rsidP="003F262A">
      <w:pPr>
        <w:spacing w:line="360" w:lineRule="auto"/>
        <w:jc w:val="both"/>
        <w:rPr>
          <w:rFonts w:ascii="Times New Roman" w:hAnsi="Times New Roman" w:cs="Times New Roman"/>
          <w:b/>
          <w:bCs/>
          <w:color w:val="000000" w:themeColor="text1"/>
          <w:sz w:val="24"/>
          <w:szCs w:val="24"/>
          <w:lang w:eastAsia="en-GB"/>
        </w:rPr>
      </w:pPr>
      <w:r w:rsidRPr="003F262A">
        <w:rPr>
          <w:rFonts w:ascii="Times New Roman" w:hAnsi="Times New Roman" w:cs="Times New Roman"/>
          <w:b/>
          <w:bCs/>
          <w:color w:val="000000" w:themeColor="text1"/>
          <w:sz w:val="24"/>
          <w:szCs w:val="24"/>
          <w:lang w:eastAsia="en-GB"/>
        </w:rPr>
        <w:t xml:space="preserve">Justice F.E. Kapanda SC, JA (Justice </w:t>
      </w:r>
      <w:proofErr w:type="spellStart"/>
      <w:r w:rsidRPr="003F262A">
        <w:rPr>
          <w:rFonts w:ascii="Times New Roman" w:hAnsi="Times New Roman" w:cs="Times New Roman"/>
          <w:b/>
          <w:bCs/>
          <w:color w:val="000000" w:themeColor="text1"/>
          <w:sz w:val="24"/>
          <w:szCs w:val="24"/>
          <w:lang w:eastAsia="en-GB"/>
        </w:rPr>
        <w:t>Justice</w:t>
      </w:r>
      <w:proofErr w:type="spellEnd"/>
      <w:r w:rsidRPr="003F262A">
        <w:rPr>
          <w:rFonts w:ascii="Times New Roman" w:hAnsi="Times New Roman" w:cs="Times New Roman"/>
          <w:b/>
          <w:bCs/>
          <w:color w:val="000000" w:themeColor="text1"/>
          <w:sz w:val="24"/>
          <w:szCs w:val="24"/>
          <w:lang w:eastAsia="en-GB"/>
        </w:rPr>
        <w:t xml:space="preserve"> R.R. </w:t>
      </w:r>
      <w:proofErr w:type="spellStart"/>
      <w:r w:rsidRPr="003F262A">
        <w:rPr>
          <w:rFonts w:ascii="Times New Roman" w:hAnsi="Times New Roman" w:cs="Times New Roman"/>
          <w:b/>
          <w:bCs/>
          <w:color w:val="000000" w:themeColor="text1"/>
          <w:sz w:val="24"/>
          <w:szCs w:val="24"/>
          <w:lang w:eastAsia="en-GB"/>
        </w:rPr>
        <w:t>Mzikamanda</w:t>
      </w:r>
      <w:proofErr w:type="spellEnd"/>
      <w:r w:rsidRPr="003F262A">
        <w:rPr>
          <w:rFonts w:ascii="Times New Roman" w:hAnsi="Times New Roman" w:cs="Times New Roman"/>
          <w:b/>
          <w:bCs/>
          <w:color w:val="000000" w:themeColor="text1"/>
          <w:sz w:val="24"/>
          <w:szCs w:val="24"/>
          <w:lang w:eastAsia="en-GB"/>
        </w:rPr>
        <w:t xml:space="preserve"> SC, JA; Justice A.C. Chipeta SC, JA; Justice L.P. Chikopa SC, JA; Justice </w:t>
      </w:r>
      <w:r w:rsidR="0028500C" w:rsidRPr="003F262A">
        <w:rPr>
          <w:rFonts w:ascii="Times New Roman" w:hAnsi="Times New Roman" w:cs="Times New Roman"/>
          <w:b/>
          <w:bCs/>
          <w:color w:val="000000" w:themeColor="text1"/>
          <w:sz w:val="24"/>
          <w:szCs w:val="24"/>
          <w:lang w:eastAsia="en-GB"/>
        </w:rPr>
        <w:t xml:space="preserve">H.S.B. </w:t>
      </w:r>
      <w:proofErr w:type="spellStart"/>
      <w:proofErr w:type="gramStart"/>
      <w:r w:rsidR="0028500C" w:rsidRPr="003F262A">
        <w:rPr>
          <w:rFonts w:ascii="Times New Roman" w:hAnsi="Times New Roman" w:cs="Times New Roman"/>
          <w:b/>
          <w:bCs/>
          <w:color w:val="000000" w:themeColor="text1"/>
          <w:sz w:val="24"/>
          <w:szCs w:val="24"/>
          <w:lang w:eastAsia="en-GB"/>
        </w:rPr>
        <w:t>Potani</w:t>
      </w:r>
      <w:r w:rsidRPr="003F262A">
        <w:rPr>
          <w:rFonts w:ascii="Times New Roman" w:hAnsi="Times New Roman" w:cs="Times New Roman"/>
          <w:b/>
          <w:bCs/>
          <w:color w:val="000000" w:themeColor="text1"/>
          <w:sz w:val="24"/>
          <w:szCs w:val="24"/>
          <w:lang w:eastAsia="en-GB"/>
        </w:rPr>
        <w:t>JA</w:t>
      </w:r>
      <w:proofErr w:type="spellEnd"/>
      <w:r w:rsidRPr="003F262A">
        <w:rPr>
          <w:rFonts w:ascii="Times New Roman" w:hAnsi="Times New Roman" w:cs="Times New Roman"/>
          <w:b/>
          <w:bCs/>
          <w:color w:val="000000" w:themeColor="text1"/>
          <w:sz w:val="24"/>
          <w:szCs w:val="24"/>
          <w:lang w:eastAsia="en-GB"/>
        </w:rPr>
        <w:t xml:space="preserve"> </w:t>
      </w:r>
      <w:r w:rsidR="0028500C" w:rsidRPr="003F262A">
        <w:rPr>
          <w:rFonts w:ascii="Times New Roman" w:hAnsi="Times New Roman" w:cs="Times New Roman"/>
          <w:b/>
          <w:bCs/>
          <w:color w:val="000000" w:themeColor="text1"/>
          <w:sz w:val="24"/>
          <w:szCs w:val="24"/>
          <w:lang w:eastAsia="en-GB"/>
        </w:rPr>
        <w:t>;</w:t>
      </w:r>
      <w:proofErr w:type="gramEnd"/>
      <w:r w:rsidR="0028500C" w:rsidRPr="003F262A">
        <w:rPr>
          <w:rFonts w:ascii="Times New Roman" w:hAnsi="Times New Roman" w:cs="Times New Roman"/>
          <w:b/>
          <w:bCs/>
          <w:color w:val="000000" w:themeColor="text1"/>
          <w:sz w:val="24"/>
          <w:szCs w:val="24"/>
          <w:lang w:eastAsia="en-GB"/>
        </w:rPr>
        <w:t xml:space="preserve"> Justice JN </w:t>
      </w:r>
      <w:proofErr w:type="spellStart"/>
      <w:r w:rsidR="0028500C" w:rsidRPr="003F262A">
        <w:rPr>
          <w:rFonts w:ascii="Times New Roman" w:hAnsi="Times New Roman" w:cs="Times New Roman"/>
          <w:b/>
          <w:bCs/>
          <w:color w:val="000000" w:themeColor="text1"/>
          <w:sz w:val="24"/>
          <w:szCs w:val="24"/>
          <w:lang w:eastAsia="en-GB"/>
        </w:rPr>
        <w:t>Katsala</w:t>
      </w:r>
      <w:proofErr w:type="spellEnd"/>
      <w:r w:rsidR="0028500C" w:rsidRPr="003F262A">
        <w:rPr>
          <w:rFonts w:ascii="Times New Roman" w:hAnsi="Times New Roman" w:cs="Times New Roman"/>
          <w:b/>
          <w:bCs/>
          <w:color w:val="000000" w:themeColor="text1"/>
          <w:sz w:val="24"/>
          <w:szCs w:val="24"/>
          <w:lang w:eastAsia="en-GB"/>
        </w:rPr>
        <w:t xml:space="preserve"> JA; </w:t>
      </w:r>
      <w:r w:rsidR="0028500C" w:rsidRPr="003F262A">
        <w:rPr>
          <w:rFonts w:ascii="Times New Roman" w:hAnsi="Times New Roman" w:cs="Times New Roman"/>
          <w:b/>
          <w:bCs/>
          <w:color w:val="000000" w:themeColor="text1"/>
          <w:sz w:val="24"/>
          <w:szCs w:val="24"/>
          <w:u w:val="single"/>
          <w:lang w:eastAsia="en-GB"/>
        </w:rPr>
        <w:t>Justice I.C. Kamanga JA</w:t>
      </w:r>
      <w:r w:rsidR="0026115E" w:rsidRPr="003F262A">
        <w:rPr>
          <w:rFonts w:ascii="Times New Roman" w:hAnsi="Times New Roman" w:cs="Times New Roman"/>
          <w:b/>
          <w:bCs/>
          <w:color w:val="000000" w:themeColor="text1"/>
          <w:sz w:val="24"/>
          <w:szCs w:val="24"/>
          <w:lang w:eastAsia="en-GB"/>
        </w:rPr>
        <w:t xml:space="preserve"> </w:t>
      </w:r>
      <w:r w:rsidRPr="003F262A">
        <w:rPr>
          <w:rFonts w:ascii="Times New Roman" w:hAnsi="Times New Roman" w:cs="Times New Roman"/>
          <w:b/>
          <w:bCs/>
          <w:color w:val="000000" w:themeColor="text1"/>
          <w:sz w:val="24"/>
          <w:szCs w:val="24"/>
          <w:lang w:eastAsia="en-GB"/>
        </w:rPr>
        <w:t xml:space="preserve">and  Justice </w:t>
      </w:r>
      <w:r w:rsidR="0028500C" w:rsidRPr="003F262A">
        <w:rPr>
          <w:rFonts w:ascii="Times New Roman" w:hAnsi="Times New Roman" w:cs="Times New Roman"/>
          <w:b/>
          <w:bCs/>
          <w:color w:val="000000" w:themeColor="text1"/>
          <w:sz w:val="24"/>
          <w:szCs w:val="24"/>
          <w:lang w:eastAsia="en-GB"/>
        </w:rPr>
        <w:t>MCC Mkandawire JA</w:t>
      </w:r>
      <w:r w:rsidR="0026115E" w:rsidRPr="003F262A">
        <w:rPr>
          <w:rFonts w:ascii="Times New Roman" w:hAnsi="Times New Roman" w:cs="Times New Roman"/>
          <w:b/>
          <w:bCs/>
          <w:color w:val="000000" w:themeColor="text1"/>
          <w:sz w:val="24"/>
          <w:szCs w:val="24"/>
          <w:lang w:eastAsia="en-GB"/>
        </w:rPr>
        <w:t xml:space="preserve"> </w:t>
      </w:r>
      <w:r w:rsidRPr="003F262A">
        <w:rPr>
          <w:rFonts w:ascii="Times New Roman" w:hAnsi="Times New Roman" w:cs="Times New Roman"/>
          <w:b/>
          <w:bCs/>
          <w:color w:val="000000" w:themeColor="text1"/>
          <w:sz w:val="24"/>
          <w:szCs w:val="24"/>
          <w:lang w:eastAsia="en-GB"/>
        </w:rPr>
        <w:t>concurring):</w:t>
      </w:r>
    </w:p>
    <w:p w14:paraId="37556965" w14:textId="77777777" w:rsidR="00334299" w:rsidRDefault="00334299" w:rsidP="003F262A">
      <w:pPr>
        <w:spacing w:line="360" w:lineRule="auto"/>
        <w:jc w:val="both"/>
        <w:rPr>
          <w:rFonts w:ascii="Times New Roman" w:hAnsi="Times New Roman" w:cs="Times New Roman"/>
          <w:b/>
          <w:color w:val="000000" w:themeColor="text1"/>
          <w:sz w:val="24"/>
          <w:szCs w:val="24"/>
          <w:lang w:eastAsia="en-GB"/>
        </w:rPr>
      </w:pPr>
    </w:p>
    <w:p w14:paraId="64EBA8B3" w14:textId="2662CCBE" w:rsidR="003A37C0" w:rsidRPr="003F262A" w:rsidRDefault="003A37C0" w:rsidP="003F262A">
      <w:pPr>
        <w:spacing w:line="360" w:lineRule="auto"/>
        <w:jc w:val="both"/>
        <w:rPr>
          <w:rFonts w:ascii="Times New Roman" w:hAnsi="Times New Roman" w:cs="Times New Roman"/>
          <w:b/>
          <w:color w:val="000000" w:themeColor="text1"/>
          <w:sz w:val="24"/>
          <w:szCs w:val="24"/>
          <w:lang w:eastAsia="en-GB"/>
        </w:rPr>
      </w:pPr>
      <w:r w:rsidRPr="003F262A">
        <w:rPr>
          <w:rFonts w:ascii="Times New Roman" w:hAnsi="Times New Roman" w:cs="Times New Roman"/>
          <w:b/>
          <w:color w:val="000000" w:themeColor="text1"/>
          <w:sz w:val="24"/>
          <w:szCs w:val="24"/>
          <w:lang w:eastAsia="en-GB"/>
        </w:rPr>
        <w:lastRenderedPageBreak/>
        <w:t>Kapanda SC, JA:</w:t>
      </w:r>
    </w:p>
    <w:p w14:paraId="3FB3C700" w14:textId="77777777" w:rsidR="003A37C0" w:rsidRPr="003F262A" w:rsidRDefault="003A37C0" w:rsidP="003F262A">
      <w:pPr>
        <w:spacing w:line="360" w:lineRule="auto"/>
        <w:rPr>
          <w:rFonts w:ascii="Times New Roman" w:hAnsi="Times New Roman" w:cs="Times New Roman"/>
          <w:color w:val="000000" w:themeColor="text1"/>
          <w:sz w:val="24"/>
          <w:szCs w:val="24"/>
          <w:lang w:eastAsia="en-GB"/>
        </w:rPr>
      </w:pPr>
    </w:p>
    <w:p w14:paraId="6EE61B05" w14:textId="77777777" w:rsidR="003A37C0" w:rsidRPr="003F262A" w:rsidRDefault="003A37C0" w:rsidP="003F262A">
      <w:pPr>
        <w:spacing w:line="360" w:lineRule="auto"/>
        <w:jc w:val="both"/>
        <w:rPr>
          <w:rFonts w:ascii="Times New Roman" w:hAnsi="Times New Roman" w:cs="Times New Roman"/>
          <w:b/>
          <w:color w:val="000000" w:themeColor="text1"/>
          <w:sz w:val="24"/>
          <w:szCs w:val="24"/>
          <w:lang w:eastAsia="en-GB"/>
        </w:rPr>
      </w:pPr>
      <w:r w:rsidRPr="003F262A">
        <w:rPr>
          <w:rFonts w:ascii="Times New Roman" w:hAnsi="Times New Roman" w:cs="Times New Roman"/>
          <w:b/>
          <w:color w:val="000000" w:themeColor="text1"/>
          <w:sz w:val="24"/>
          <w:szCs w:val="24"/>
          <w:lang w:eastAsia="en-GB"/>
        </w:rPr>
        <w:t>INTRODUCTION</w:t>
      </w:r>
    </w:p>
    <w:p w14:paraId="4AD2A75F" w14:textId="739C7758" w:rsidR="00060185" w:rsidRPr="003F262A" w:rsidRDefault="00937B21"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On </w:t>
      </w:r>
      <w:r w:rsidR="00060185" w:rsidRPr="003F262A">
        <w:rPr>
          <w:rFonts w:ascii="Times New Roman" w:hAnsi="Times New Roman" w:cs="Times New Roman"/>
          <w:color w:val="000000" w:themeColor="text1"/>
          <w:sz w:val="24"/>
          <w:szCs w:val="24"/>
        </w:rPr>
        <w:t>21 May 2012</w:t>
      </w:r>
      <w:r w:rsidR="0010139D" w:rsidRPr="003F262A">
        <w:rPr>
          <w:rFonts w:ascii="Times New Roman" w:hAnsi="Times New Roman" w:cs="Times New Roman"/>
          <w:color w:val="000000" w:themeColor="text1"/>
          <w:sz w:val="24"/>
          <w:szCs w:val="24"/>
        </w:rPr>
        <w:t xml:space="preserve">, the Appellant </w:t>
      </w:r>
      <w:r w:rsidR="00060185" w:rsidRPr="003F262A">
        <w:rPr>
          <w:rFonts w:ascii="Times New Roman" w:hAnsi="Times New Roman" w:cs="Times New Roman"/>
          <w:color w:val="000000" w:themeColor="text1"/>
          <w:sz w:val="24"/>
          <w:szCs w:val="24"/>
        </w:rPr>
        <w:t>commenced the proceeding</w:t>
      </w:r>
      <w:r w:rsidR="00403974" w:rsidRPr="003F262A">
        <w:rPr>
          <w:rFonts w:ascii="Times New Roman" w:hAnsi="Times New Roman" w:cs="Times New Roman"/>
          <w:color w:val="000000" w:themeColor="text1"/>
          <w:sz w:val="24"/>
          <w:szCs w:val="24"/>
        </w:rPr>
        <w:t xml:space="preserve">s </w:t>
      </w:r>
      <w:r w:rsidR="009B5684" w:rsidRPr="003F262A">
        <w:rPr>
          <w:rFonts w:ascii="Times New Roman" w:hAnsi="Times New Roman" w:cs="Times New Roman"/>
          <w:color w:val="000000" w:themeColor="text1"/>
          <w:sz w:val="24"/>
          <w:szCs w:val="24"/>
        </w:rPr>
        <w:t xml:space="preserve">the subject matter of this appeal </w:t>
      </w:r>
      <w:r w:rsidR="00403974" w:rsidRPr="003F262A">
        <w:rPr>
          <w:rFonts w:ascii="Times New Roman" w:hAnsi="Times New Roman" w:cs="Times New Roman"/>
          <w:color w:val="000000" w:themeColor="text1"/>
          <w:sz w:val="24"/>
          <w:szCs w:val="24"/>
        </w:rPr>
        <w:t xml:space="preserve">against the </w:t>
      </w:r>
      <w:r w:rsidR="00975FED" w:rsidRPr="003F262A">
        <w:rPr>
          <w:rFonts w:ascii="Times New Roman" w:hAnsi="Times New Roman" w:cs="Times New Roman"/>
          <w:color w:val="000000" w:themeColor="text1"/>
          <w:sz w:val="24"/>
          <w:szCs w:val="24"/>
        </w:rPr>
        <w:t>R</w:t>
      </w:r>
      <w:r w:rsidR="00403974" w:rsidRPr="003F262A">
        <w:rPr>
          <w:rFonts w:ascii="Times New Roman" w:hAnsi="Times New Roman" w:cs="Times New Roman"/>
          <w:color w:val="000000" w:themeColor="text1"/>
          <w:sz w:val="24"/>
          <w:szCs w:val="24"/>
        </w:rPr>
        <w:t xml:space="preserve">espondent claiming specific performance of the contract of sale of </w:t>
      </w:r>
      <w:r w:rsidR="00334299" w:rsidRPr="003F262A">
        <w:rPr>
          <w:rFonts w:ascii="Times New Roman" w:hAnsi="Times New Roman" w:cs="Times New Roman"/>
          <w:color w:val="000000" w:themeColor="text1"/>
          <w:sz w:val="24"/>
          <w:szCs w:val="24"/>
        </w:rPr>
        <w:t>a motor</w:t>
      </w:r>
      <w:r w:rsidR="00403974" w:rsidRPr="003F262A">
        <w:rPr>
          <w:rFonts w:ascii="Times New Roman" w:hAnsi="Times New Roman" w:cs="Times New Roman"/>
          <w:color w:val="000000" w:themeColor="text1"/>
          <w:sz w:val="24"/>
          <w:szCs w:val="24"/>
        </w:rPr>
        <w:t xml:space="preserve"> vehicle</w:t>
      </w:r>
      <w:r w:rsidR="009B5684" w:rsidRPr="003F262A">
        <w:rPr>
          <w:rFonts w:ascii="Times New Roman" w:hAnsi="Times New Roman" w:cs="Times New Roman"/>
          <w:color w:val="000000" w:themeColor="text1"/>
          <w:sz w:val="24"/>
          <w:szCs w:val="24"/>
        </w:rPr>
        <w:t>.</w:t>
      </w:r>
      <w:r w:rsidR="00403974" w:rsidRPr="003F262A">
        <w:rPr>
          <w:rFonts w:ascii="Times New Roman" w:hAnsi="Times New Roman" w:cs="Times New Roman"/>
          <w:color w:val="000000" w:themeColor="text1"/>
          <w:sz w:val="24"/>
          <w:szCs w:val="24"/>
        </w:rPr>
        <w:t xml:space="preserve"> </w:t>
      </w:r>
      <w:r w:rsidR="009B5684" w:rsidRPr="003F262A">
        <w:rPr>
          <w:rFonts w:ascii="Times New Roman" w:hAnsi="Times New Roman" w:cs="Times New Roman"/>
          <w:color w:val="000000" w:themeColor="text1"/>
          <w:sz w:val="24"/>
          <w:szCs w:val="24"/>
        </w:rPr>
        <w:t xml:space="preserve">In </w:t>
      </w:r>
      <w:r w:rsidR="009C16D5">
        <w:rPr>
          <w:rFonts w:ascii="Times New Roman" w:hAnsi="Times New Roman" w:cs="Times New Roman"/>
          <w:color w:val="000000" w:themeColor="text1"/>
          <w:sz w:val="24"/>
          <w:szCs w:val="24"/>
        </w:rPr>
        <w:t xml:space="preserve">the </w:t>
      </w:r>
      <w:r w:rsidR="0010139D" w:rsidRPr="003F262A">
        <w:rPr>
          <w:rFonts w:ascii="Times New Roman" w:hAnsi="Times New Roman" w:cs="Times New Roman"/>
          <w:color w:val="000000" w:themeColor="text1"/>
          <w:sz w:val="24"/>
          <w:szCs w:val="24"/>
        </w:rPr>
        <w:t>alternative,</w:t>
      </w:r>
      <w:r w:rsidR="00403974" w:rsidRPr="003F262A">
        <w:rPr>
          <w:rFonts w:ascii="Times New Roman" w:hAnsi="Times New Roman" w:cs="Times New Roman"/>
          <w:color w:val="000000" w:themeColor="text1"/>
          <w:sz w:val="24"/>
          <w:szCs w:val="24"/>
        </w:rPr>
        <w:t xml:space="preserve"> it claimed damages </w:t>
      </w:r>
      <w:r w:rsidR="0010139D" w:rsidRPr="003F262A">
        <w:rPr>
          <w:rFonts w:ascii="Times New Roman" w:hAnsi="Times New Roman" w:cs="Times New Roman"/>
          <w:color w:val="000000" w:themeColor="text1"/>
          <w:sz w:val="24"/>
          <w:szCs w:val="24"/>
        </w:rPr>
        <w:t>for</w:t>
      </w:r>
      <w:r w:rsidR="00403974" w:rsidRPr="003F262A">
        <w:rPr>
          <w:rFonts w:ascii="Times New Roman" w:hAnsi="Times New Roman" w:cs="Times New Roman"/>
          <w:color w:val="000000" w:themeColor="text1"/>
          <w:sz w:val="24"/>
          <w:szCs w:val="24"/>
        </w:rPr>
        <w:t xml:space="preserve"> breach of contract, interest and costs.</w:t>
      </w:r>
    </w:p>
    <w:p w14:paraId="300A7071" w14:textId="027863BA" w:rsidR="00403974" w:rsidRPr="003F262A" w:rsidRDefault="00403974"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Following </w:t>
      </w:r>
      <w:r w:rsidR="00A85794" w:rsidRPr="003F262A">
        <w:rPr>
          <w:rFonts w:ascii="Times New Roman" w:hAnsi="Times New Roman" w:cs="Times New Roman"/>
          <w:color w:val="000000" w:themeColor="text1"/>
          <w:sz w:val="24"/>
          <w:szCs w:val="24"/>
        </w:rPr>
        <w:t xml:space="preserve">a </w:t>
      </w:r>
      <w:r w:rsidRPr="003F262A">
        <w:rPr>
          <w:rFonts w:ascii="Times New Roman" w:hAnsi="Times New Roman" w:cs="Times New Roman"/>
          <w:color w:val="000000" w:themeColor="text1"/>
          <w:sz w:val="24"/>
          <w:szCs w:val="24"/>
        </w:rPr>
        <w:t xml:space="preserve">full </w:t>
      </w:r>
      <w:r w:rsidR="0010139D" w:rsidRPr="003F262A">
        <w:rPr>
          <w:rFonts w:ascii="Times New Roman" w:hAnsi="Times New Roman" w:cs="Times New Roman"/>
          <w:color w:val="000000" w:themeColor="text1"/>
          <w:sz w:val="24"/>
          <w:szCs w:val="24"/>
        </w:rPr>
        <w:t>trial,</w:t>
      </w:r>
      <w:r w:rsidRPr="003F262A">
        <w:rPr>
          <w:rFonts w:ascii="Times New Roman" w:hAnsi="Times New Roman" w:cs="Times New Roman"/>
          <w:color w:val="000000" w:themeColor="text1"/>
          <w:sz w:val="24"/>
          <w:szCs w:val="24"/>
        </w:rPr>
        <w:t xml:space="preserve"> </w:t>
      </w:r>
      <w:r w:rsidR="00A85794" w:rsidRPr="003F262A">
        <w:rPr>
          <w:rFonts w:ascii="Times New Roman" w:hAnsi="Times New Roman" w:cs="Times New Roman"/>
          <w:color w:val="000000" w:themeColor="text1"/>
          <w:sz w:val="24"/>
          <w:szCs w:val="24"/>
        </w:rPr>
        <w:t>t</w:t>
      </w:r>
      <w:r w:rsidRPr="003F262A">
        <w:rPr>
          <w:rFonts w:ascii="Times New Roman" w:hAnsi="Times New Roman" w:cs="Times New Roman"/>
          <w:color w:val="000000" w:themeColor="text1"/>
          <w:sz w:val="24"/>
          <w:szCs w:val="24"/>
        </w:rPr>
        <w:t xml:space="preserve">he High Court delivered Judgement on 26 May 2014 in favour of the </w:t>
      </w:r>
      <w:r w:rsidR="00975FED" w:rsidRPr="003F262A">
        <w:rPr>
          <w:rFonts w:ascii="Times New Roman" w:hAnsi="Times New Roman" w:cs="Times New Roman"/>
          <w:color w:val="000000" w:themeColor="text1"/>
          <w:sz w:val="24"/>
          <w:szCs w:val="24"/>
        </w:rPr>
        <w:t>R</w:t>
      </w:r>
      <w:r w:rsidRPr="003F262A">
        <w:rPr>
          <w:rFonts w:ascii="Times New Roman" w:hAnsi="Times New Roman" w:cs="Times New Roman"/>
          <w:color w:val="000000" w:themeColor="text1"/>
          <w:sz w:val="24"/>
          <w:szCs w:val="24"/>
        </w:rPr>
        <w:t>espondent. The Appellant</w:t>
      </w:r>
      <w:r w:rsidR="009B5684" w:rsidRPr="003F262A">
        <w:rPr>
          <w:rFonts w:ascii="Times New Roman" w:hAnsi="Times New Roman" w:cs="Times New Roman"/>
          <w:color w:val="000000" w:themeColor="text1"/>
          <w:sz w:val="24"/>
          <w:szCs w:val="24"/>
        </w:rPr>
        <w:t>,</w:t>
      </w:r>
      <w:r w:rsidRPr="003F262A">
        <w:rPr>
          <w:rFonts w:ascii="Times New Roman" w:hAnsi="Times New Roman" w:cs="Times New Roman"/>
          <w:color w:val="000000" w:themeColor="text1"/>
          <w:sz w:val="24"/>
          <w:szCs w:val="24"/>
        </w:rPr>
        <w:t xml:space="preserve"> being dissatisfied with the judgement of the High Court</w:t>
      </w:r>
      <w:r w:rsidR="009B5684" w:rsidRPr="003F262A">
        <w:rPr>
          <w:rFonts w:ascii="Times New Roman" w:hAnsi="Times New Roman" w:cs="Times New Roman"/>
          <w:color w:val="000000" w:themeColor="text1"/>
          <w:sz w:val="24"/>
          <w:szCs w:val="24"/>
        </w:rPr>
        <w:t>,</w:t>
      </w:r>
      <w:r w:rsidRPr="003F262A">
        <w:rPr>
          <w:rFonts w:ascii="Times New Roman" w:hAnsi="Times New Roman" w:cs="Times New Roman"/>
          <w:color w:val="000000" w:themeColor="text1"/>
          <w:sz w:val="24"/>
          <w:szCs w:val="24"/>
        </w:rPr>
        <w:t xml:space="preserve"> appealed the whole decision to this Court.</w:t>
      </w:r>
    </w:p>
    <w:p w14:paraId="5AE770F0" w14:textId="77777777" w:rsidR="00F7553A" w:rsidRPr="003F262A" w:rsidRDefault="00F7553A" w:rsidP="005F4C84">
      <w:pPr>
        <w:spacing w:line="360" w:lineRule="auto"/>
        <w:jc w:val="both"/>
        <w:rPr>
          <w:rFonts w:ascii="Times New Roman" w:hAnsi="Times New Roman" w:cs="Times New Roman"/>
          <w:color w:val="000000" w:themeColor="text1"/>
          <w:sz w:val="24"/>
          <w:szCs w:val="24"/>
        </w:rPr>
      </w:pPr>
    </w:p>
    <w:p w14:paraId="7D0EE953" w14:textId="77777777" w:rsidR="006A40C0" w:rsidRPr="003F262A" w:rsidRDefault="006A40C0" w:rsidP="005F4C84">
      <w:pPr>
        <w:tabs>
          <w:tab w:val="left" w:pos="0"/>
        </w:tabs>
        <w:spacing w:line="360" w:lineRule="auto"/>
        <w:jc w:val="both"/>
        <w:rPr>
          <w:rFonts w:ascii="Times New Roman" w:hAnsi="Times New Roman" w:cs="Times New Roman"/>
          <w:b/>
          <w:color w:val="000000" w:themeColor="text1"/>
          <w:sz w:val="24"/>
          <w:szCs w:val="24"/>
        </w:rPr>
      </w:pPr>
      <w:r w:rsidRPr="003F262A">
        <w:rPr>
          <w:rFonts w:ascii="Times New Roman" w:hAnsi="Times New Roman" w:cs="Times New Roman"/>
          <w:b/>
          <w:color w:val="000000" w:themeColor="text1"/>
          <w:sz w:val="24"/>
          <w:szCs w:val="24"/>
        </w:rPr>
        <w:t>FACTUAL BACKGROUND</w:t>
      </w:r>
    </w:p>
    <w:p w14:paraId="3AC99491" w14:textId="77777777" w:rsidR="00A85794" w:rsidRPr="003F262A" w:rsidRDefault="00A85794" w:rsidP="005F4C84">
      <w:pPr>
        <w:spacing w:line="360" w:lineRule="auto"/>
        <w:jc w:val="both"/>
        <w:rPr>
          <w:rFonts w:ascii="Times New Roman" w:hAnsi="Times New Roman" w:cs="Times New Roman"/>
          <w:b/>
          <w:bCs/>
          <w:color w:val="000000" w:themeColor="text1"/>
          <w:sz w:val="24"/>
          <w:szCs w:val="24"/>
        </w:rPr>
      </w:pPr>
    </w:p>
    <w:p w14:paraId="37780A94" w14:textId="55C497AF" w:rsidR="00A76608" w:rsidRPr="003F262A" w:rsidRDefault="006C286A"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In May 2011, the Managing </w:t>
      </w:r>
      <w:r w:rsidR="00F7553A" w:rsidRPr="003F262A">
        <w:rPr>
          <w:rFonts w:ascii="Times New Roman" w:hAnsi="Times New Roman" w:cs="Times New Roman"/>
          <w:color w:val="000000" w:themeColor="text1"/>
          <w:sz w:val="24"/>
          <w:szCs w:val="24"/>
        </w:rPr>
        <w:t>Director</w:t>
      </w:r>
      <w:r w:rsidRPr="003F262A">
        <w:rPr>
          <w:rFonts w:ascii="Times New Roman" w:hAnsi="Times New Roman" w:cs="Times New Roman"/>
          <w:color w:val="000000" w:themeColor="text1"/>
          <w:sz w:val="24"/>
          <w:szCs w:val="24"/>
        </w:rPr>
        <w:t xml:space="preserve"> of the Appellant approached the </w:t>
      </w:r>
      <w:r w:rsidR="00A85794" w:rsidRPr="003F262A">
        <w:rPr>
          <w:rFonts w:ascii="Times New Roman" w:hAnsi="Times New Roman" w:cs="Times New Roman"/>
          <w:color w:val="000000" w:themeColor="text1"/>
          <w:sz w:val="24"/>
          <w:szCs w:val="24"/>
        </w:rPr>
        <w:t xml:space="preserve">Respondent </w:t>
      </w:r>
      <w:r w:rsidRPr="003F262A">
        <w:rPr>
          <w:rFonts w:ascii="Times New Roman" w:hAnsi="Times New Roman" w:cs="Times New Roman"/>
          <w:color w:val="000000" w:themeColor="text1"/>
          <w:sz w:val="24"/>
          <w:szCs w:val="24"/>
        </w:rPr>
        <w:t xml:space="preserve">with the </w:t>
      </w:r>
      <w:r w:rsidR="00F7553A" w:rsidRPr="003F262A">
        <w:rPr>
          <w:rFonts w:ascii="Times New Roman" w:hAnsi="Times New Roman" w:cs="Times New Roman"/>
          <w:color w:val="000000" w:themeColor="text1"/>
          <w:sz w:val="24"/>
          <w:szCs w:val="24"/>
        </w:rPr>
        <w:t>intention</w:t>
      </w:r>
      <w:r w:rsidRPr="003F262A">
        <w:rPr>
          <w:rFonts w:ascii="Times New Roman" w:hAnsi="Times New Roman" w:cs="Times New Roman"/>
          <w:color w:val="000000" w:themeColor="text1"/>
          <w:sz w:val="24"/>
          <w:szCs w:val="24"/>
        </w:rPr>
        <w:t xml:space="preserve"> to purchase a Land Cruiser 4.5 Turbo </w:t>
      </w:r>
      <w:r w:rsidR="00F7553A" w:rsidRPr="003F262A">
        <w:rPr>
          <w:rFonts w:ascii="Times New Roman" w:hAnsi="Times New Roman" w:cs="Times New Roman"/>
          <w:color w:val="000000" w:themeColor="text1"/>
          <w:sz w:val="24"/>
          <w:szCs w:val="24"/>
        </w:rPr>
        <w:t>Diesel</w:t>
      </w:r>
      <w:r w:rsidRPr="003F262A">
        <w:rPr>
          <w:rFonts w:ascii="Times New Roman" w:hAnsi="Times New Roman" w:cs="Times New Roman"/>
          <w:color w:val="000000" w:themeColor="text1"/>
          <w:sz w:val="24"/>
          <w:szCs w:val="24"/>
        </w:rPr>
        <w:t xml:space="preserve"> VX </w:t>
      </w:r>
      <w:r w:rsidR="00F7553A" w:rsidRPr="003F262A">
        <w:rPr>
          <w:rFonts w:ascii="Times New Roman" w:hAnsi="Times New Roman" w:cs="Times New Roman"/>
          <w:color w:val="000000" w:themeColor="text1"/>
          <w:sz w:val="24"/>
          <w:szCs w:val="24"/>
        </w:rPr>
        <w:t>8-seater</w:t>
      </w:r>
      <w:r w:rsidRPr="003F262A">
        <w:rPr>
          <w:rFonts w:ascii="Times New Roman" w:hAnsi="Times New Roman" w:cs="Times New Roman"/>
          <w:color w:val="000000" w:themeColor="text1"/>
          <w:sz w:val="24"/>
          <w:szCs w:val="24"/>
        </w:rPr>
        <w:t xml:space="preserve"> 4x4 Motor </w:t>
      </w:r>
      <w:r w:rsidR="00F7553A" w:rsidRPr="003F262A">
        <w:rPr>
          <w:rFonts w:ascii="Times New Roman" w:hAnsi="Times New Roman" w:cs="Times New Roman"/>
          <w:color w:val="000000" w:themeColor="text1"/>
          <w:sz w:val="24"/>
          <w:szCs w:val="24"/>
        </w:rPr>
        <w:t>Vehicle. During</w:t>
      </w:r>
      <w:r w:rsidRPr="003F262A">
        <w:rPr>
          <w:rFonts w:ascii="Times New Roman" w:hAnsi="Times New Roman" w:cs="Times New Roman"/>
          <w:color w:val="000000" w:themeColor="text1"/>
          <w:sz w:val="24"/>
          <w:szCs w:val="24"/>
        </w:rPr>
        <w:t xml:space="preserve"> his visit to </w:t>
      </w:r>
      <w:r w:rsidR="00F7553A" w:rsidRPr="003F262A">
        <w:rPr>
          <w:rFonts w:ascii="Times New Roman" w:hAnsi="Times New Roman" w:cs="Times New Roman"/>
          <w:color w:val="000000" w:themeColor="text1"/>
          <w:sz w:val="24"/>
          <w:szCs w:val="24"/>
        </w:rPr>
        <w:t>R</w:t>
      </w:r>
      <w:r w:rsidRPr="003F262A">
        <w:rPr>
          <w:rFonts w:ascii="Times New Roman" w:hAnsi="Times New Roman" w:cs="Times New Roman"/>
          <w:color w:val="000000" w:themeColor="text1"/>
          <w:sz w:val="24"/>
          <w:szCs w:val="24"/>
        </w:rPr>
        <w:t xml:space="preserve">espondent, he indicated that the </w:t>
      </w:r>
      <w:r w:rsidR="00F7553A"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ppellant enjoyed a </w:t>
      </w:r>
      <w:r w:rsidR="00F7553A" w:rsidRPr="003F262A">
        <w:rPr>
          <w:rFonts w:ascii="Times New Roman" w:hAnsi="Times New Roman" w:cs="Times New Roman"/>
          <w:color w:val="000000" w:themeColor="text1"/>
          <w:sz w:val="24"/>
          <w:szCs w:val="24"/>
        </w:rPr>
        <w:t>duty-free</w:t>
      </w:r>
      <w:r w:rsidRPr="003F262A">
        <w:rPr>
          <w:rFonts w:ascii="Times New Roman" w:hAnsi="Times New Roman" w:cs="Times New Roman"/>
          <w:color w:val="000000" w:themeColor="text1"/>
          <w:sz w:val="24"/>
          <w:szCs w:val="24"/>
        </w:rPr>
        <w:t xml:space="preserve"> status which allowed it to purchase such a motor vehicle duty free on </w:t>
      </w:r>
      <w:r w:rsidR="00A85794" w:rsidRPr="003F262A">
        <w:rPr>
          <w:rFonts w:ascii="Times New Roman" w:hAnsi="Times New Roman" w:cs="Times New Roman"/>
          <w:color w:val="000000" w:themeColor="text1"/>
          <w:sz w:val="24"/>
          <w:szCs w:val="24"/>
        </w:rPr>
        <w:t>ac</w:t>
      </w:r>
      <w:r w:rsidRPr="003F262A">
        <w:rPr>
          <w:rFonts w:ascii="Times New Roman" w:hAnsi="Times New Roman" w:cs="Times New Roman"/>
          <w:color w:val="000000" w:themeColor="text1"/>
          <w:sz w:val="24"/>
          <w:szCs w:val="24"/>
        </w:rPr>
        <w:t>count that it was operating with</w:t>
      </w:r>
      <w:r w:rsidR="005F1075" w:rsidRPr="003F262A">
        <w:rPr>
          <w:rFonts w:ascii="Times New Roman" w:hAnsi="Times New Roman" w:cs="Times New Roman"/>
          <w:color w:val="000000" w:themeColor="text1"/>
          <w:sz w:val="24"/>
          <w:szCs w:val="24"/>
        </w:rPr>
        <w:t>in</w:t>
      </w:r>
      <w:r w:rsidRPr="003F262A">
        <w:rPr>
          <w:rFonts w:ascii="Times New Roman" w:hAnsi="Times New Roman" w:cs="Times New Roman"/>
          <w:color w:val="000000" w:themeColor="text1"/>
          <w:sz w:val="24"/>
          <w:szCs w:val="24"/>
        </w:rPr>
        <w:t xml:space="preserve"> the Export </w:t>
      </w:r>
      <w:r w:rsidR="00092536" w:rsidRPr="003F262A">
        <w:rPr>
          <w:rFonts w:ascii="Times New Roman" w:hAnsi="Times New Roman" w:cs="Times New Roman"/>
          <w:color w:val="000000" w:themeColor="text1"/>
          <w:sz w:val="24"/>
          <w:szCs w:val="24"/>
        </w:rPr>
        <w:t xml:space="preserve">Processing </w:t>
      </w:r>
      <w:r w:rsidRPr="003F262A">
        <w:rPr>
          <w:rFonts w:ascii="Times New Roman" w:hAnsi="Times New Roman" w:cs="Times New Roman"/>
          <w:color w:val="000000" w:themeColor="text1"/>
          <w:sz w:val="24"/>
          <w:szCs w:val="24"/>
        </w:rPr>
        <w:t>Zone.</w:t>
      </w:r>
      <w:r w:rsidR="003A4C57" w:rsidRPr="003F262A">
        <w:rPr>
          <w:rFonts w:ascii="Times New Roman" w:hAnsi="Times New Roman" w:cs="Times New Roman"/>
          <w:color w:val="000000" w:themeColor="text1"/>
          <w:sz w:val="24"/>
          <w:szCs w:val="24"/>
        </w:rPr>
        <w:t xml:space="preserve"> </w:t>
      </w:r>
      <w:r w:rsidR="006227BE" w:rsidRPr="003F262A">
        <w:rPr>
          <w:rFonts w:ascii="Times New Roman" w:hAnsi="Times New Roman" w:cs="Times New Roman"/>
          <w:color w:val="000000" w:themeColor="text1"/>
          <w:sz w:val="24"/>
          <w:szCs w:val="24"/>
        </w:rPr>
        <w:t xml:space="preserve">Based on </w:t>
      </w:r>
      <w:r w:rsidR="00F7553A" w:rsidRPr="003F262A">
        <w:rPr>
          <w:rFonts w:ascii="Times New Roman" w:hAnsi="Times New Roman" w:cs="Times New Roman"/>
          <w:color w:val="000000" w:themeColor="text1"/>
          <w:sz w:val="24"/>
          <w:szCs w:val="24"/>
        </w:rPr>
        <w:t>th</w:t>
      </w:r>
      <w:r w:rsidR="00092536" w:rsidRPr="003F262A">
        <w:rPr>
          <w:rFonts w:ascii="Times New Roman" w:hAnsi="Times New Roman" w:cs="Times New Roman"/>
          <w:color w:val="000000" w:themeColor="text1"/>
          <w:sz w:val="24"/>
          <w:szCs w:val="24"/>
        </w:rPr>
        <w:t>is</w:t>
      </w:r>
      <w:r w:rsidR="006227BE" w:rsidRPr="003F262A">
        <w:rPr>
          <w:rFonts w:ascii="Times New Roman" w:hAnsi="Times New Roman" w:cs="Times New Roman"/>
          <w:color w:val="000000" w:themeColor="text1"/>
          <w:sz w:val="24"/>
          <w:szCs w:val="24"/>
        </w:rPr>
        <w:t xml:space="preserve"> representation, the </w:t>
      </w:r>
      <w:r w:rsidR="00092536" w:rsidRPr="003F262A">
        <w:rPr>
          <w:rFonts w:ascii="Times New Roman" w:hAnsi="Times New Roman" w:cs="Times New Roman"/>
          <w:color w:val="000000" w:themeColor="text1"/>
          <w:sz w:val="24"/>
          <w:szCs w:val="24"/>
        </w:rPr>
        <w:t xml:space="preserve">Respondent </w:t>
      </w:r>
      <w:r w:rsidR="006227BE" w:rsidRPr="003F262A">
        <w:rPr>
          <w:rFonts w:ascii="Times New Roman" w:hAnsi="Times New Roman" w:cs="Times New Roman"/>
          <w:color w:val="000000" w:themeColor="text1"/>
          <w:sz w:val="24"/>
          <w:szCs w:val="24"/>
        </w:rPr>
        <w:t xml:space="preserve">went on to issue </w:t>
      </w:r>
      <w:r w:rsidR="00F7553A" w:rsidRPr="003F262A">
        <w:rPr>
          <w:rFonts w:ascii="Times New Roman" w:hAnsi="Times New Roman" w:cs="Times New Roman"/>
          <w:color w:val="000000" w:themeColor="text1"/>
          <w:sz w:val="24"/>
          <w:szCs w:val="24"/>
        </w:rPr>
        <w:t>a</w:t>
      </w:r>
      <w:r w:rsidR="006227BE" w:rsidRPr="003F262A">
        <w:rPr>
          <w:rFonts w:ascii="Times New Roman" w:hAnsi="Times New Roman" w:cs="Times New Roman"/>
          <w:color w:val="000000" w:themeColor="text1"/>
          <w:sz w:val="24"/>
          <w:szCs w:val="24"/>
        </w:rPr>
        <w:t xml:space="preserve"> quotation for the sum of K17 500 000.</w:t>
      </w:r>
      <w:r w:rsidR="00F7553A" w:rsidRPr="003F262A">
        <w:rPr>
          <w:rFonts w:ascii="Times New Roman" w:hAnsi="Times New Roman" w:cs="Times New Roman"/>
          <w:color w:val="000000" w:themeColor="text1"/>
          <w:sz w:val="24"/>
          <w:szCs w:val="24"/>
        </w:rPr>
        <w:t>00 as</w:t>
      </w:r>
      <w:r w:rsidR="006227BE" w:rsidRPr="003F262A">
        <w:rPr>
          <w:rFonts w:ascii="Times New Roman" w:hAnsi="Times New Roman" w:cs="Times New Roman"/>
          <w:color w:val="000000" w:themeColor="text1"/>
          <w:sz w:val="24"/>
          <w:szCs w:val="24"/>
        </w:rPr>
        <w:t xml:space="preserve"> a </w:t>
      </w:r>
      <w:r w:rsidR="0010735B" w:rsidRPr="003F262A">
        <w:rPr>
          <w:rFonts w:ascii="Times New Roman" w:hAnsi="Times New Roman" w:cs="Times New Roman"/>
          <w:color w:val="000000" w:themeColor="text1"/>
          <w:sz w:val="24"/>
          <w:szCs w:val="24"/>
        </w:rPr>
        <w:t>duty-free</w:t>
      </w:r>
      <w:r w:rsidR="006227BE" w:rsidRPr="003F262A">
        <w:rPr>
          <w:rFonts w:ascii="Times New Roman" w:hAnsi="Times New Roman" w:cs="Times New Roman"/>
          <w:color w:val="000000" w:themeColor="text1"/>
          <w:sz w:val="24"/>
          <w:szCs w:val="24"/>
        </w:rPr>
        <w:t xml:space="preserve"> price for the </w:t>
      </w:r>
      <w:r w:rsidR="00092536" w:rsidRPr="003F262A">
        <w:rPr>
          <w:rFonts w:ascii="Times New Roman" w:hAnsi="Times New Roman" w:cs="Times New Roman"/>
          <w:color w:val="000000" w:themeColor="text1"/>
          <w:sz w:val="24"/>
          <w:szCs w:val="24"/>
        </w:rPr>
        <w:t>motor vehicle</w:t>
      </w:r>
      <w:r w:rsidR="0010735B" w:rsidRPr="003F262A">
        <w:rPr>
          <w:rFonts w:ascii="Times New Roman" w:hAnsi="Times New Roman" w:cs="Times New Roman"/>
          <w:color w:val="000000" w:themeColor="text1"/>
          <w:sz w:val="24"/>
          <w:szCs w:val="24"/>
        </w:rPr>
        <w:t>. Upon</w:t>
      </w:r>
      <w:r w:rsidR="006227BE" w:rsidRPr="003F262A">
        <w:rPr>
          <w:rFonts w:ascii="Times New Roman" w:hAnsi="Times New Roman" w:cs="Times New Roman"/>
          <w:color w:val="000000" w:themeColor="text1"/>
          <w:sz w:val="24"/>
          <w:szCs w:val="24"/>
        </w:rPr>
        <w:t xml:space="preserve"> receiving the quotation, the </w:t>
      </w:r>
      <w:r w:rsidR="00F7553A" w:rsidRPr="003F262A">
        <w:rPr>
          <w:rFonts w:ascii="Times New Roman" w:hAnsi="Times New Roman" w:cs="Times New Roman"/>
          <w:color w:val="000000" w:themeColor="text1"/>
          <w:sz w:val="24"/>
          <w:szCs w:val="24"/>
        </w:rPr>
        <w:t>A</w:t>
      </w:r>
      <w:r w:rsidR="006227BE" w:rsidRPr="003F262A">
        <w:rPr>
          <w:rFonts w:ascii="Times New Roman" w:hAnsi="Times New Roman" w:cs="Times New Roman"/>
          <w:color w:val="000000" w:themeColor="text1"/>
          <w:sz w:val="24"/>
          <w:szCs w:val="24"/>
        </w:rPr>
        <w:t xml:space="preserve">ppellant paid the said sum of K17, 500, 000.00 to the </w:t>
      </w:r>
      <w:r w:rsidR="00F7553A" w:rsidRPr="003F262A">
        <w:rPr>
          <w:rFonts w:ascii="Times New Roman" w:hAnsi="Times New Roman" w:cs="Times New Roman"/>
          <w:color w:val="000000" w:themeColor="text1"/>
          <w:sz w:val="24"/>
          <w:szCs w:val="24"/>
        </w:rPr>
        <w:t>R</w:t>
      </w:r>
      <w:r w:rsidR="006227BE" w:rsidRPr="003F262A">
        <w:rPr>
          <w:rFonts w:ascii="Times New Roman" w:hAnsi="Times New Roman" w:cs="Times New Roman"/>
          <w:color w:val="000000" w:themeColor="text1"/>
          <w:sz w:val="24"/>
          <w:szCs w:val="24"/>
        </w:rPr>
        <w:t>espondent.</w:t>
      </w:r>
      <w:r w:rsidR="003A4C57" w:rsidRPr="003F262A">
        <w:rPr>
          <w:rFonts w:ascii="Times New Roman" w:hAnsi="Times New Roman" w:cs="Times New Roman"/>
          <w:color w:val="000000" w:themeColor="text1"/>
          <w:sz w:val="24"/>
          <w:szCs w:val="24"/>
        </w:rPr>
        <w:t xml:space="preserve"> </w:t>
      </w:r>
      <w:r w:rsidR="00A76608" w:rsidRPr="003F262A">
        <w:rPr>
          <w:rFonts w:ascii="Times New Roman" w:hAnsi="Times New Roman" w:cs="Times New Roman"/>
          <w:color w:val="000000" w:themeColor="text1"/>
          <w:sz w:val="24"/>
          <w:szCs w:val="24"/>
        </w:rPr>
        <w:t xml:space="preserve">However, when </w:t>
      </w:r>
      <w:r w:rsidR="003A4C57" w:rsidRPr="003F262A">
        <w:rPr>
          <w:rFonts w:ascii="Times New Roman" w:hAnsi="Times New Roman" w:cs="Times New Roman"/>
          <w:color w:val="000000" w:themeColor="text1"/>
          <w:sz w:val="24"/>
          <w:szCs w:val="24"/>
        </w:rPr>
        <w:t xml:space="preserve">the </w:t>
      </w:r>
      <w:r w:rsidR="00A76608" w:rsidRPr="003F262A">
        <w:rPr>
          <w:rFonts w:ascii="Times New Roman" w:hAnsi="Times New Roman" w:cs="Times New Roman"/>
          <w:color w:val="000000" w:themeColor="text1"/>
          <w:sz w:val="24"/>
          <w:szCs w:val="24"/>
        </w:rPr>
        <w:t xml:space="preserve">motor vehicle arrived in Malawi, the </w:t>
      </w:r>
      <w:r w:rsidR="00F7553A" w:rsidRPr="003F262A">
        <w:rPr>
          <w:rFonts w:ascii="Times New Roman" w:hAnsi="Times New Roman" w:cs="Times New Roman"/>
          <w:color w:val="000000" w:themeColor="text1"/>
          <w:sz w:val="24"/>
          <w:szCs w:val="24"/>
        </w:rPr>
        <w:t>A</w:t>
      </w:r>
      <w:r w:rsidR="00A76608" w:rsidRPr="003F262A">
        <w:rPr>
          <w:rFonts w:ascii="Times New Roman" w:hAnsi="Times New Roman" w:cs="Times New Roman"/>
          <w:color w:val="000000" w:themeColor="text1"/>
          <w:sz w:val="24"/>
          <w:szCs w:val="24"/>
        </w:rPr>
        <w:t xml:space="preserve">ppellant could not take immediate delivery of the motor vehicle since there was a need by the Respondent </w:t>
      </w:r>
      <w:r w:rsidR="009420CF" w:rsidRPr="003F262A">
        <w:rPr>
          <w:rFonts w:ascii="Times New Roman" w:hAnsi="Times New Roman" w:cs="Times New Roman"/>
          <w:color w:val="000000" w:themeColor="text1"/>
          <w:sz w:val="24"/>
          <w:szCs w:val="24"/>
        </w:rPr>
        <w:t xml:space="preserve">to verify with the Malawi Revenue </w:t>
      </w:r>
      <w:r w:rsidR="00F7553A" w:rsidRPr="003F262A">
        <w:rPr>
          <w:rFonts w:ascii="Times New Roman" w:hAnsi="Times New Roman" w:cs="Times New Roman"/>
          <w:color w:val="000000" w:themeColor="text1"/>
          <w:sz w:val="24"/>
          <w:szCs w:val="24"/>
        </w:rPr>
        <w:t>A</w:t>
      </w:r>
      <w:r w:rsidR="009420CF" w:rsidRPr="003F262A">
        <w:rPr>
          <w:rFonts w:ascii="Times New Roman" w:hAnsi="Times New Roman" w:cs="Times New Roman"/>
          <w:color w:val="000000" w:themeColor="text1"/>
          <w:sz w:val="24"/>
          <w:szCs w:val="24"/>
        </w:rPr>
        <w:t>uthority whether the appellant had duty free status.</w:t>
      </w:r>
      <w:r w:rsidR="00F7553A" w:rsidRPr="003F262A">
        <w:rPr>
          <w:rFonts w:ascii="Times New Roman" w:hAnsi="Times New Roman" w:cs="Times New Roman"/>
          <w:color w:val="000000" w:themeColor="text1"/>
          <w:sz w:val="24"/>
          <w:szCs w:val="24"/>
        </w:rPr>
        <w:t xml:space="preserve"> </w:t>
      </w:r>
      <w:r w:rsidR="009420CF" w:rsidRPr="003F262A">
        <w:rPr>
          <w:rFonts w:ascii="Times New Roman" w:hAnsi="Times New Roman" w:cs="Times New Roman"/>
          <w:color w:val="000000" w:themeColor="text1"/>
          <w:sz w:val="24"/>
          <w:szCs w:val="24"/>
        </w:rPr>
        <w:t xml:space="preserve">Upon making </w:t>
      </w:r>
      <w:r w:rsidR="00F7553A" w:rsidRPr="003F262A">
        <w:rPr>
          <w:rFonts w:ascii="Times New Roman" w:hAnsi="Times New Roman" w:cs="Times New Roman"/>
          <w:color w:val="000000" w:themeColor="text1"/>
          <w:sz w:val="24"/>
          <w:szCs w:val="24"/>
        </w:rPr>
        <w:t>inquiries</w:t>
      </w:r>
      <w:r w:rsidR="009420CF" w:rsidRPr="003F262A">
        <w:rPr>
          <w:rFonts w:ascii="Times New Roman" w:hAnsi="Times New Roman" w:cs="Times New Roman"/>
          <w:color w:val="000000" w:themeColor="text1"/>
          <w:sz w:val="24"/>
          <w:szCs w:val="24"/>
        </w:rPr>
        <w:t xml:space="preserve">, the </w:t>
      </w:r>
      <w:r w:rsidR="00F7553A" w:rsidRPr="003F262A">
        <w:rPr>
          <w:rFonts w:ascii="Times New Roman" w:hAnsi="Times New Roman" w:cs="Times New Roman"/>
          <w:color w:val="000000" w:themeColor="text1"/>
          <w:sz w:val="24"/>
          <w:szCs w:val="24"/>
        </w:rPr>
        <w:t>Respondent</w:t>
      </w:r>
      <w:r w:rsidR="009420CF" w:rsidRPr="003F262A">
        <w:rPr>
          <w:rFonts w:ascii="Times New Roman" w:hAnsi="Times New Roman" w:cs="Times New Roman"/>
          <w:color w:val="000000" w:themeColor="text1"/>
          <w:sz w:val="24"/>
          <w:szCs w:val="24"/>
        </w:rPr>
        <w:t xml:space="preserve"> was informed that the </w:t>
      </w:r>
      <w:r w:rsidR="00F7553A" w:rsidRPr="003F262A">
        <w:rPr>
          <w:rFonts w:ascii="Times New Roman" w:hAnsi="Times New Roman" w:cs="Times New Roman"/>
          <w:color w:val="000000" w:themeColor="text1"/>
          <w:sz w:val="24"/>
          <w:szCs w:val="24"/>
        </w:rPr>
        <w:t>Appellant</w:t>
      </w:r>
      <w:r w:rsidR="009420CF" w:rsidRPr="003F262A">
        <w:rPr>
          <w:rFonts w:ascii="Times New Roman" w:hAnsi="Times New Roman" w:cs="Times New Roman"/>
          <w:color w:val="000000" w:themeColor="text1"/>
          <w:sz w:val="24"/>
          <w:szCs w:val="24"/>
        </w:rPr>
        <w:t xml:space="preserve"> did not have free duty status</w:t>
      </w:r>
      <w:r w:rsidR="003A4C57" w:rsidRPr="003F262A">
        <w:rPr>
          <w:rFonts w:ascii="Times New Roman" w:hAnsi="Times New Roman" w:cs="Times New Roman"/>
          <w:color w:val="000000" w:themeColor="text1"/>
          <w:sz w:val="24"/>
          <w:szCs w:val="24"/>
        </w:rPr>
        <w:t>,</w:t>
      </w:r>
      <w:r w:rsidR="009420CF" w:rsidRPr="003F262A">
        <w:rPr>
          <w:rFonts w:ascii="Times New Roman" w:hAnsi="Times New Roman" w:cs="Times New Roman"/>
          <w:color w:val="000000" w:themeColor="text1"/>
          <w:sz w:val="24"/>
          <w:szCs w:val="24"/>
        </w:rPr>
        <w:t xml:space="preserve"> </w:t>
      </w:r>
      <w:proofErr w:type="gramStart"/>
      <w:r w:rsidR="003A4C57" w:rsidRPr="003F262A">
        <w:rPr>
          <w:rFonts w:ascii="Times New Roman" w:hAnsi="Times New Roman" w:cs="Times New Roman"/>
          <w:color w:val="000000" w:themeColor="text1"/>
          <w:sz w:val="24"/>
          <w:szCs w:val="24"/>
        </w:rPr>
        <w:t>As</w:t>
      </w:r>
      <w:proofErr w:type="gramEnd"/>
      <w:r w:rsidR="003A4C57" w:rsidRPr="003F262A">
        <w:rPr>
          <w:rFonts w:ascii="Times New Roman" w:hAnsi="Times New Roman" w:cs="Times New Roman"/>
          <w:color w:val="000000" w:themeColor="text1"/>
          <w:sz w:val="24"/>
          <w:szCs w:val="24"/>
        </w:rPr>
        <w:t xml:space="preserve"> </w:t>
      </w:r>
      <w:r w:rsidR="009420CF" w:rsidRPr="003F262A">
        <w:rPr>
          <w:rFonts w:ascii="Times New Roman" w:hAnsi="Times New Roman" w:cs="Times New Roman"/>
          <w:color w:val="000000" w:themeColor="text1"/>
          <w:sz w:val="24"/>
          <w:szCs w:val="24"/>
        </w:rPr>
        <w:t>such, it</w:t>
      </w:r>
      <w:r w:rsidR="005F1075" w:rsidRPr="003F262A">
        <w:rPr>
          <w:rFonts w:ascii="Times New Roman" w:hAnsi="Times New Roman" w:cs="Times New Roman"/>
          <w:color w:val="000000" w:themeColor="text1"/>
          <w:sz w:val="24"/>
          <w:szCs w:val="24"/>
        </w:rPr>
        <w:t>s</w:t>
      </w:r>
      <w:r w:rsidR="009420CF" w:rsidRPr="003F262A">
        <w:rPr>
          <w:rFonts w:ascii="Times New Roman" w:hAnsi="Times New Roman" w:cs="Times New Roman"/>
          <w:color w:val="000000" w:themeColor="text1"/>
          <w:sz w:val="24"/>
          <w:szCs w:val="24"/>
        </w:rPr>
        <w:t xml:space="preserve"> application to buy the motor vehicle duty free was rejected. After some time, the </w:t>
      </w:r>
      <w:r w:rsidR="00F7553A" w:rsidRPr="003F262A">
        <w:rPr>
          <w:rFonts w:ascii="Times New Roman" w:hAnsi="Times New Roman" w:cs="Times New Roman"/>
          <w:color w:val="000000" w:themeColor="text1"/>
          <w:sz w:val="24"/>
          <w:szCs w:val="24"/>
        </w:rPr>
        <w:t>R</w:t>
      </w:r>
      <w:r w:rsidR="009420CF" w:rsidRPr="003F262A">
        <w:rPr>
          <w:rFonts w:ascii="Times New Roman" w:hAnsi="Times New Roman" w:cs="Times New Roman"/>
          <w:color w:val="000000" w:themeColor="text1"/>
          <w:sz w:val="24"/>
          <w:szCs w:val="24"/>
        </w:rPr>
        <w:t xml:space="preserve">espondent went on to sell the motor vehicle to </w:t>
      </w:r>
      <w:r w:rsidR="003A4C57" w:rsidRPr="003F262A">
        <w:rPr>
          <w:rFonts w:ascii="Times New Roman" w:hAnsi="Times New Roman" w:cs="Times New Roman"/>
          <w:color w:val="000000" w:themeColor="text1"/>
          <w:sz w:val="24"/>
          <w:szCs w:val="24"/>
        </w:rPr>
        <w:t xml:space="preserve">a </w:t>
      </w:r>
      <w:r w:rsidR="009420CF" w:rsidRPr="003F262A">
        <w:rPr>
          <w:rFonts w:ascii="Times New Roman" w:hAnsi="Times New Roman" w:cs="Times New Roman"/>
          <w:color w:val="000000" w:themeColor="text1"/>
          <w:sz w:val="24"/>
          <w:szCs w:val="24"/>
        </w:rPr>
        <w:t>third party.</w:t>
      </w:r>
    </w:p>
    <w:p w14:paraId="01F9FAB3" w14:textId="1B72E896" w:rsidR="006C5115" w:rsidRPr="003F262A" w:rsidRDefault="009420CF"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The </w:t>
      </w:r>
      <w:r w:rsidR="00F7553A"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ppellant was desirous to purchase a motor vehicle answering the above </w:t>
      </w:r>
      <w:r w:rsidR="003A4C57" w:rsidRPr="003F262A">
        <w:rPr>
          <w:rFonts w:ascii="Times New Roman" w:hAnsi="Times New Roman" w:cs="Times New Roman"/>
          <w:color w:val="000000" w:themeColor="text1"/>
          <w:sz w:val="24"/>
          <w:szCs w:val="24"/>
        </w:rPr>
        <w:t xml:space="preserve">description. As </w:t>
      </w:r>
      <w:r w:rsidRPr="003F262A">
        <w:rPr>
          <w:rFonts w:ascii="Times New Roman" w:hAnsi="Times New Roman" w:cs="Times New Roman"/>
          <w:color w:val="000000" w:themeColor="text1"/>
          <w:sz w:val="24"/>
          <w:szCs w:val="24"/>
        </w:rPr>
        <w:t xml:space="preserve">such, the Respondent revised the quotation to K51 505,250.00 to take into consideration the duty and variation in </w:t>
      </w:r>
      <w:r w:rsidR="00F7553A" w:rsidRPr="003F262A">
        <w:rPr>
          <w:rFonts w:ascii="Times New Roman" w:hAnsi="Times New Roman" w:cs="Times New Roman"/>
          <w:color w:val="000000" w:themeColor="text1"/>
          <w:sz w:val="24"/>
          <w:szCs w:val="24"/>
        </w:rPr>
        <w:t>price. Upon</w:t>
      </w:r>
      <w:r w:rsidRPr="003F262A">
        <w:rPr>
          <w:rFonts w:ascii="Times New Roman" w:hAnsi="Times New Roman" w:cs="Times New Roman"/>
          <w:color w:val="000000" w:themeColor="text1"/>
          <w:sz w:val="24"/>
          <w:szCs w:val="24"/>
        </w:rPr>
        <w:t xml:space="preserve"> receiving the revised quote, </w:t>
      </w:r>
      <w:r w:rsidR="00F7553A"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ppellant declined to pay and </w:t>
      </w:r>
      <w:r w:rsidRPr="003F262A">
        <w:rPr>
          <w:rFonts w:ascii="Times New Roman" w:hAnsi="Times New Roman" w:cs="Times New Roman"/>
          <w:color w:val="000000" w:themeColor="text1"/>
          <w:sz w:val="24"/>
          <w:szCs w:val="24"/>
        </w:rPr>
        <w:lastRenderedPageBreak/>
        <w:t xml:space="preserve">eventually commenced the court proceeding against the Respondent </w:t>
      </w:r>
      <w:r w:rsidR="006C5115" w:rsidRPr="003F262A">
        <w:rPr>
          <w:rFonts w:ascii="Times New Roman" w:hAnsi="Times New Roman" w:cs="Times New Roman"/>
          <w:color w:val="000000" w:themeColor="text1"/>
          <w:sz w:val="24"/>
          <w:szCs w:val="24"/>
        </w:rPr>
        <w:t xml:space="preserve">in the </w:t>
      </w:r>
      <w:r w:rsidR="003A4C57" w:rsidRPr="003F262A">
        <w:rPr>
          <w:rFonts w:ascii="Times New Roman" w:hAnsi="Times New Roman" w:cs="Times New Roman"/>
          <w:color w:val="000000" w:themeColor="text1"/>
          <w:sz w:val="24"/>
          <w:szCs w:val="24"/>
        </w:rPr>
        <w:t>High Court-Commercial Division</w:t>
      </w:r>
      <w:r w:rsidR="006C5115" w:rsidRPr="003F262A">
        <w:rPr>
          <w:rFonts w:ascii="Times New Roman" w:hAnsi="Times New Roman" w:cs="Times New Roman"/>
          <w:color w:val="000000" w:themeColor="text1"/>
          <w:sz w:val="24"/>
          <w:szCs w:val="24"/>
        </w:rPr>
        <w:t xml:space="preserve"> in Lilongwe.</w:t>
      </w:r>
    </w:p>
    <w:p w14:paraId="4D88BE83" w14:textId="601E1AF8" w:rsidR="009420CF" w:rsidRPr="003F262A" w:rsidRDefault="006C5115"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Following </w:t>
      </w:r>
      <w:r w:rsidR="005F1075"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 full trial, the court delivered it</w:t>
      </w:r>
      <w:r w:rsidR="005F1075" w:rsidRPr="003F262A">
        <w:rPr>
          <w:rFonts w:ascii="Times New Roman" w:hAnsi="Times New Roman" w:cs="Times New Roman"/>
          <w:color w:val="000000" w:themeColor="text1"/>
          <w:sz w:val="24"/>
          <w:szCs w:val="24"/>
        </w:rPr>
        <w:t>s</w:t>
      </w:r>
      <w:r w:rsidRPr="003F262A">
        <w:rPr>
          <w:rFonts w:ascii="Times New Roman" w:hAnsi="Times New Roman" w:cs="Times New Roman"/>
          <w:color w:val="000000" w:themeColor="text1"/>
          <w:sz w:val="24"/>
          <w:szCs w:val="24"/>
        </w:rPr>
        <w:t xml:space="preserve"> judgement on 26 May 2014 in </w:t>
      </w:r>
      <w:r w:rsidR="00F7553A" w:rsidRPr="003F262A">
        <w:rPr>
          <w:rFonts w:ascii="Times New Roman" w:hAnsi="Times New Roman" w:cs="Times New Roman"/>
          <w:color w:val="000000" w:themeColor="text1"/>
          <w:sz w:val="24"/>
          <w:szCs w:val="24"/>
        </w:rPr>
        <w:t>favour</w:t>
      </w:r>
      <w:r w:rsidRPr="003F262A">
        <w:rPr>
          <w:rFonts w:ascii="Times New Roman" w:hAnsi="Times New Roman" w:cs="Times New Roman"/>
          <w:color w:val="000000" w:themeColor="text1"/>
          <w:sz w:val="24"/>
          <w:szCs w:val="24"/>
        </w:rPr>
        <w:t xml:space="preserve"> of the </w:t>
      </w:r>
      <w:r w:rsidR="00F7553A" w:rsidRPr="003F262A">
        <w:rPr>
          <w:rFonts w:ascii="Times New Roman" w:hAnsi="Times New Roman" w:cs="Times New Roman"/>
          <w:color w:val="000000" w:themeColor="text1"/>
          <w:sz w:val="24"/>
          <w:szCs w:val="24"/>
        </w:rPr>
        <w:t>Respondent. The</w:t>
      </w:r>
      <w:r w:rsidRPr="003F262A">
        <w:rPr>
          <w:rFonts w:ascii="Times New Roman" w:hAnsi="Times New Roman" w:cs="Times New Roman"/>
          <w:color w:val="000000" w:themeColor="text1"/>
          <w:sz w:val="24"/>
          <w:szCs w:val="24"/>
        </w:rPr>
        <w:t xml:space="preserve"> court held that an </w:t>
      </w:r>
      <w:r w:rsidR="00F7553A" w:rsidRPr="003F262A">
        <w:rPr>
          <w:rFonts w:ascii="Times New Roman" w:hAnsi="Times New Roman" w:cs="Times New Roman"/>
          <w:color w:val="000000" w:themeColor="text1"/>
          <w:sz w:val="24"/>
          <w:szCs w:val="24"/>
        </w:rPr>
        <w:t>O</w:t>
      </w:r>
      <w:r w:rsidRPr="003F262A">
        <w:rPr>
          <w:rFonts w:ascii="Times New Roman" w:hAnsi="Times New Roman" w:cs="Times New Roman"/>
          <w:color w:val="000000" w:themeColor="text1"/>
          <w:sz w:val="24"/>
          <w:szCs w:val="24"/>
        </w:rPr>
        <w:t xml:space="preserve">rder of specific performance could not </w:t>
      </w:r>
      <w:r w:rsidR="005F1075" w:rsidRPr="003F262A">
        <w:rPr>
          <w:rFonts w:ascii="Times New Roman" w:hAnsi="Times New Roman" w:cs="Times New Roman"/>
          <w:color w:val="000000" w:themeColor="text1"/>
          <w:sz w:val="24"/>
          <w:szCs w:val="24"/>
        </w:rPr>
        <w:t>issue</w:t>
      </w:r>
      <w:r w:rsidRPr="003F262A">
        <w:rPr>
          <w:rFonts w:ascii="Times New Roman" w:hAnsi="Times New Roman" w:cs="Times New Roman"/>
          <w:color w:val="000000" w:themeColor="text1"/>
          <w:sz w:val="24"/>
          <w:szCs w:val="24"/>
        </w:rPr>
        <w:t xml:space="preserve"> on </w:t>
      </w:r>
      <w:r w:rsidR="005F1075" w:rsidRPr="003F262A">
        <w:rPr>
          <w:rFonts w:ascii="Times New Roman" w:hAnsi="Times New Roman" w:cs="Times New Roman"/>
          <w:color w:val="000000" w:themeColor="text1"/>
          <w:sz w:val="24"/>
          <w:szCs w:val="24"/>
        </w:rPr>
        <w:t xml:space="preserve">a </w:t>
      </w:r>
      <w:r w:rsidRPr="003F262A">
        <w:rPr>
          <w:rFonts w:ascii="Times New Roman" w:hAnsi="Times New Roman" w:cs="Times New Roman"/>
          <w:color w:val="000000" w:themeColor="text1"/>
          <w:sz w:val="24"/>
          <w:szCs w:val="24"/>
        </w:rPr>
        <w:t>contract which could not be enforced and was thus voidable.</w:t>
      </w:r>
      <w:r w:rsidR="00AD6E93" w:rsidRPr="003F262A">
        <w:rPr>
          <w:rFonts w:ascii="Times New Roman" w:hAnsi="Times New Roman" w:cs="Times New Roman"/>
          <w:color w:val="000000" w:themeColor="text1"/>
          <w:sz w:val="24"/>
          <w:szCs w:val="24"/>
        </w:rPr>
        <w:t xml:space="preserve"> The court also declined to award the Appellant any damages </w:t>
      </w:r>
      <w:r w:rsidR="003A4C57" w:rsidRPr="003F262A">
        <w:rPr>
          <w:rFonts w:ascii="Times New Roman" w:hAnsi="Times New Roman" w:cs="Times New Roman"/>
          <w:color w:val="000000" w:themeColor="text1"/>
          <w:sz w:val="24"/>
          <w:szCs w:val="24"/>
        </w:rPr>
        <w:t>on the ground that</w:t>
      </w:r>
      <w:r w:rsidR="00AD6E93" w:rsidRPr="003F262A">
        <w:rPr>
          <w:rFonts w:ascii="Times New Roman" w:hAnsi="Times New Roman" w:cs="Times New Roman"/>
          <w:color w:val="000000" w:themeColor="text1"/>
          <w:sz w:val="24"/>
          <w:szCs w:val="24"/>
        </w:rPr>
        <w:t xml:space="preserve"> the Respondent did not breach the contract of sale. The court </w:t>
      </w:r>
      <w:r w:rsidR="008E2BDE" w:rsidRPr="003F262A">
        <w:rPr>
          <w:rFonts w:ascii="Times New Roman" w:hAnsi="Times New Roman" w:cs="Times New Roman"/>
          <w:color w:val="000000" w:themeColor="text1"/>
          <w:sz w:val="24"/>
          <w:szCs w:val="24"/>
        </w:rPr>
        <w:t xml:space="preserve">further ordered that </w:t>
      </w:r>
      <w:r w:rsidR="003A4C57" w:rsidRPr="003F262A">
        <w:rPr>
          <w:rFonts w:ascii="Times New Roman" w:hAnsi="Times New Roman" w:cs="Times New Roman"/>
          <w:color w:val="000000" w:themeColor="text1"/>
          <w:sz w:val="24"/>
          <w:szCs w:val="24"/>
        </w:rPr>
        <w:t xml:space="preserve">the </w:t>
      </w:r>
      <w:r w:rsidR="008E2BDE" w:rsidRPr="003F262A">
        <w:rPr>
          <w:rFonts w:ascii="Times New Roman" w:hAnsi="Times New Roman" w:cs="Times New Roman"/>
          <w:color w:val="000000" w:themeColor="text1"/>
          <w:sz w:val="24"/>
          <w:szCs w:val="24"/>
        </w:rPr>
        <w:t>Appellant would be entitled to the money it paid to the Respondent plus the interest that had accrued.</w:t>
      </w:r>
    </w:p>
    <w:p w14:paraId="088F80C9" w14:textId="33D3137C" w:rsidR="008E2BDE" w:rsidRPr="003F262A" w:rsidRDefault="00A85FF7"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Being</w:t>
      </w:r>
      <w:r w:rsidR="005F1075" w:rsidRPr="003F262A">
        <w:rPr>
          <w:rFonts w:ascii="Times New Roman" w:hAnsi="Times New Roman" w:cs="Times New Roman"/>
          <w:color w:val="000000" w:themeColor="text1"/>
          <w:sz w:val="24"/>
          <w:szCs w:val="24"/>
        </w:rPr>
        <w:t xml:space="preserve"> dissatisfied with the judgement of the High Court t</w:t>
      </w:r>
      <w:r w:rsidR="008E2BDE" w:rsidRPr="003F262A">
        <w:rPr>
          <w:rFonts w:ascii="Times New Roman" w:hAnsi="Times New Roman" w:cs="Times New Roman"/>
          <w:color w:val="000000" w:themeColor="text1"/>
          <w:sz w:val="24"/>
          <w:szCs w:val="24"/>
        </w:rPr>
        <w:t xml:space="preserve">he </w:t>
      </w:r>
      <w:r w:rsidR="003A4C57" w:rsidRPr="003F262A">
        <w:rPr>
          <w:rFonts w:ascii="Times New Roman" w:hAnsi="Times New Roman" w:cs="Times New Roman"/>
          <w:color w:val="000000" w:themeColor="text1"/>
          <w:sz w:val="24"/>
          <w:szCs w:val="24"/>
        </w:rPr>
        <w:t>Appellant has</w:t>
      </w:r>
      <w:r w:rsidR="00FB3941" w:rsidRPr="003F262A">
        <w:rPr>
          <w:rFonts w:ascii="Times New Roman" w:hAnsi="Times New Roman" w:cs="Times New Roman"/>
          <w:color w:val="000000" w:themeColor="text1"/>
          <w:sz w:val="24"/>
          <w:szCs w:val="24"/>
        </w:rPr>
        <w:t xml:space="preserve"> appealed against the whole decision to this </w:t>
      </w:r>
      <w:r w:rsidR="003A4C57" w:rsidRPr="003F262A">
        <w:rPr>
          <w:rFonts w:ascii="Times New Roman" w:hAnsi="Times New Roman" w:cs="Times New Roman"/>
          <w:color w:val="000000" w:themeColor="text1"/>
          <w:sz w:val="24"/>
          <w:szCs w:val="24"/>
        </w:rPr>
        <w:t>Court</w:t>
      </w:r>
      <w:r w:rsidR="00FB3941" w:rsidRPr="003F262A">
        <w:rPr>
          <w:rFonts w:ascii="Times New Roman" w:hAnsi="Times New Roman" w:cs="Times New Roman"/>
          <w:color w:val="000000" w:themeColor="text1"/>
          <w:sz w:val="24"/>
          <w:szCs w:val="24"/>
        </w:rPr>
        <w:t>.</w:t>
      </w:r>
    </w:p>
    <w:p w14:paraId="6B393EC9" w14:textId="77777777" w:rsidR="003A4C57" w:rsidRPr="003F262A" w:rsidRDefault="003A4C57" w:rsidP="005F4C84">
      <w:pPr>
        <w:spacing w:line="360" w:lineRule="auto"/>
        <w:jc w:val="both"/>
        <w:rPr>
          <w:rFonts w:ascii="Times New Roman" w:hAnsi="Times New Roman" w:cs="Times New Roman"/>
          <w:b/>
          <w:bCs/>
          <w:color w:val="000000" w:themeColor="text1"/>
          <w:sz w:val="24"/>
          <w:szCs w:val="24"/>
        </w:rPr>
      </w:pPr>
    </w:p>
    <w:p w14:paraId="6FF86E56" w14:textId="0F0DF17C" w:rsidR="003A4C57" w:rsidRPr="003F262A" w:rsidRDefault="003A4C57" w:rsidP="005F4C84">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GROUNDS OF APPEAL</w:t>
      </w:r>
    </w:p>
    <w:p w14:paraId="7A8B6830" w14:textId="7961B325" w:rsidR="00802249" w:rsidRPr="003F262A" w:rsidRDefault="003A4C57" w:rsidP="003F262A">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Appellants filed</w:t>
      </w:r>
      <w:r w:rsidR="00802249" w:rsidRPr="003F262A">
        <w:rPr>
          <w:rFonts w:ascii="Times New Roman" w:hAnsi="Times New Roman" w:cs="Times New Roman"/>
          <w:color w:val="000000" w:themeColor="text1"/>
          <w:sz w:val="24"/>
          <w:szCs w:val="24"/>
        </w:rPr>
        <w:t xml:space="preserve"> five grounds of appeal to this Court</w:t>
      </w:r>
      <w:r w:rsidR="00802249" w:rsidRPr="003F262A">
        <w:rPr>
          <w:rFonts w:ascii="Times New Roman" w:eastAsia="Times New Roman" w:hAnsi="Times New Roman" w:cs="Times New Roman"/>
          <w:color w:val="000000" w:themeColor="text1"/>
          <w:sz w:val="24"/>
          <w:szCs w:val="24"/>
          <w:lang w:eastAsia="en-GB"/>
        </w:rPr>
        <w:t xml:space="preserve"> </w:t>
      </w:r>
      <w:r w:rsidR="00802249" w:rsidRPr="003F262A">
        <w:rPr>
          <w:rFonts w:ascii="Times New Roman" w:hAnsi="Times New Roman" w:cs="Times New Roman"/>
          <w:color w:val="000000" w:themeColor="text1"/>
          <w:sz w:val="24"/>
          <w:szCs w:val="24"/>
        </w:rPr>
        <w:t xml:space="preserve">contained in the Notice of Appeal dated 29 November, </w:t>
      </w:r>
      <w:r w:rsidR="00334299" w:rsidRPr="003F262A">
        <w:rPr>
          <w:rFonts w:ascii="Times New Roman" w:hAnsi="Times New Roman" w:cs="Times New Roman"/>
          <w:color w:val="000000" w:themeColor="text1"/>
          <w:sz w:val="24"/>
          <w:szCs w:val="24"/>
        </w:rPr>
        <w:t>2016:</w:t>
      </w:r>
      <w:r w:rsidR="00802249" w:rsidRPr="003F262A">
        <w:rPr>
          <w:rFonts w:ascii="Times New Roman" w:hAnsi="Times New Roman" w:cs="Times New Roman"/>
          <w:color w:val="000000" w:themeColor="text1"/>
          <w:sz w:val="24"/>
          <w:szCs w:val="24"/>
        </w:rPr>
        <w:t xml:space="preserve"> </w:t>
      </w:r>
    </w:p>
    <w:p w14:paraId="731EF4B2" w14:textId="4D08E6F3" w:rsidR="00370303" w:rsidRPr="003F262A" w:rsidRDefault="00434EBD" w:rsidP="00E15CB9">
      <w:pPr>
        <w:pStyle w:val="ListParagraph"/>
        <w:numPr>
          <w:ilvl w:val="0"/>
          <w:numId w:val="12"/>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The learned judge erred in law by not ordering specific performance of </w:t>
      </w:r>
      <w:r w:rsidR="0010139D" w:rsidRPr="003F262A">
        <w:rPr>
          <w:rFonts w:ascii="Times New Roman" w:hAnsi="Times New Roman" w:cs="Times New Roman"/>
          <w:color w:val="000000" w:themeColor="text1"/>
          <w:sz w:val="24"/>
          <w:szCs w:val="24"/>
        </w:rPr>
        <w:t>the</w:t>
      </w:r>
      <w:r w:rsidRPr="003F262A">
        <w:rPr>
          <w:rFonts w:ascii="Times New Roman" w:hAnsi="Times New Roman" w:cs="Times New Roman"/>
          <w:color w:val="000000" w:themeColor="text1"/>
          <w:sz w:val="24"/>
          <w:szCs w:val="24"/>
        </w:rPr>
        <w:t xml:space="preserve"> contract against the Respondent </w:t>
      </w:r>
      <w:bookmarkStart w:id="0" w:name="_Hlk71378622"/>
      <w:r w:rsidRPr="003F262A">
        <w:rPr>
          <w:rFonts w:ascii="Times New Roman" w:hAnsi="Times New Roman" w:cs="Times New Roman"/>
          <w:color w:val="000000" w:themeColor="text1"/>
          <w:sz w:val="24"/>
          <w:szCs w:val="24"/>
        </w:rPr>
        <w:t xml:space="preserve">based on the purchase price of the vehicle amounting to K17,500,000.00 which the </w:t>
      </w:r>
      <w:r w:rsidR="0010139D" w:rsidRPr="003F262A">
        <w:rPr>
          <w:rFonts w:ascii="Times New Roman" w:hAnsi="Times New Roman" w:cs="Times New Roman"/>
          <w:color w:val="000000" w:themeColor="text1"/>
          <w:sz w:val="24"/>
          <w:szCs w:val="24"/>
        </w:rPr>
        <w:t>Appellant</w:t>
      </w:r>
      <w:r w:rsidRPr="003F262A">
        <w:rPr>
          <w:rFonts w:ascii="Times New Roman" w:hAnsi="Times New Roman" w:cs="Times New Roman"/>
          <w:color w:val="000000" w:themeColor="text1"/>
          <w:sz w:val="24"/>
          <w:szCs w:val="24"/>
        </w:rPr>
        <w:t xml:space="preserve"> duly paid to the Respondent</w:t>
      </w:r>
      <w:bookmarkEnd w:id="0"/>
      <w:r w:rsidR="00D86C03" w:rsidRPr="003F262A">
        <w:rPr>
          <w:rFonts w:ascii="Times New Roman" w:hAnsi="Times New Roman" w:cs="Times New Roman"/>
          <w:color w:val="000000" w:themeColor="text1"/>
          <w:sz w:val="24"/>
          <w:szCs w:val="24"/>
        </w:rPr>
        <w:t>;</w:t>
      </w:r>
      <w:bookmarkStart w:id="1" w:name="_Hlk71378766"/>
    </w:p>
    <w:p w14:paraId="22EAC4EB" w14:textId="77777777" w:rsidR="00370303" w:rsidRPr="003F262A" w:rsidRDefault="00370303" w:rsidP="00E15CB9">
      <w:pPr>
        <w:pStyle w:val="ListParagraph"/>
        <w:spacing w:line="360" w:lineRule="auto"/>
        <w:ind w:left="1080"/>
        <w:jc w:val="both"/>
        <w:rPr>
          <w:rFonts w:ascii="Times New Roman" w:hAnsi="Times New Roman" w:cs="Times New Roman"/>
          <w:color w:val="000000" w:themeColor="text1"/>
          <w:sz w:val="24"/>
          <w:szCs w:val="24"/>
        </w:rPr>
      </w:pPr>
    </w:p>
    <w:p w14:paraId="4FE20A60" w14:textId="2EB3C66E" w:rsidR="00370303" w:rsidRPr="003F262A" w:rsidRDefault="00434EBD" w:rsidP="005F4C84">
      <w:pPr>
        <w:pStyle w:val="ListParagraph"/>
        <w:numPr>
          <w:ilvl w:val="0"/>
          <w:numId w:val="12"/>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The learned judge erred in law by holding that transfer of the property could </w:t>
      </w:r>
      <w:r w:rsidR="00DA0588" w:rsidRPr="003F262A">
        <w:rPr>
          <w:rFonts w:ascii="Times New Roman" w:hAnsi="Times New Roman" w:cs="Times New Roman"/>
          <w:color w:val="000000" w:themeColor="text1"/>
          <w:sz w:val="24"/>
          <w:szCs w:val="24"/>
        </w:rPr>
        <w:t>only</w:t>
      </w:r>
      <w:r w:rsidRPr="003F262A">
        <w:rPr>
          <w:rFonts w:ascii="Times New Roman" w:hAnsi="Times New Roman" w:cs="Times New Roman"/>
          <w:color w:val="000000" w:themeColor="text1"/>
          <w:sz w:val="24"/>
          <w:szCs w:val="24"/>
        </w:rPr>
        <w:t xml:space="preserve"> have occurred upon be</w:t>
      </w:r>
      <w:r w:rsidR="00FB5F50">
        <w:rPr>
          <w:rFonts w:ascii="Times New Roman" w:hAnsi="Times New Roman" w:cs="Times New Roman"/>
          <w:color w:val="000000" w:themeColor="text1"/>
          <w:sz w:val="24"/>
          <w:szCs w:val="24"/>
        </w:rPr>
        <w:t>ing</w:t>
      </w:r>
      <w:r w:rsidRPr="003F262A">
        <w:rPr>
          <w:rFonts w:ascii="Times New Roman" w:hAnsi="Times New Roman" w:cs="Times New Roman"/>
          <w:color w:val="000000" w:themeColor="text1"/>
          <w:sz w:val="24"/>
          <w:szCs w:val="24"/>
        </w:rPr>
        <w:t xml:space="preserve"> establish</w:t>
      </w:r>
      <w:r w:rsidR="00FB5F50">
        <w:rPr>
          <w:rFonts w:ascii="Times New Roman" w:hAnsi="Times New Roman" w:cs="Times New Roman"/>
          <w:color w:val="000000" w:themeColor="text1"/>
          <w:sz w:val="24"/>
          <w:szCs w:val="24"/>
        </w:rPr>
        <w:t>ed</w:t>
      </w:r>
      <w:r w:rsidRPr="003F262A">
        <w:rPr>
          <w:rFonts w:ascii="Times New Roman" w:hAnsi="Times New Roman" w:cs="Times New Roman"/>
          <w:color w:val="000000" w:themeColor="text1"/>
          <w:sz w:val="24"/>
          <w:szCs w:val="24"/>
        </w:rPr>
        <w:t xml:space="preserve"> that the Appellant had a duty </w:t>
      </w:r>
      <w:r w:rsidR="00FB5F50">
        <w:rPr>
          <w:rFonts w:ascii="Times New Roman" w:hAnsi="Times New Roman" w:cs="Times New Roman"/>
          <w:color w:val="000000" w:themeColor="text1"/>
          <w:sz w:val="24"/>
          <w:szCs w:val="24"/>
        </w:rPr>
        <w:t xml:space="preserve">free </w:t>
      </w:r>
      <w:r w:rsidRPr="003F262A">
        <w:rPr>
          <w:rFonts w:ascii="Times New Roman" w:hAnsi="Times New Roman" w:cs="Times New Roman"/>
          <w:color w:val="000000" w:themeColor="text1"/>
          <w:sz w:val="24"/>
          <w:szCs w:val="24"/>
        </w:rPr>
        <w:t>status</w:t>
      </w:r>
      <w:r w:rsidR="00D86C03" w:rsidRPr="003F262A">
        <w:rPr>
          <w:rFonts w:ascii="Times New Roman" w:hAnsi="Times New Roman" w:cs="Times New Roman"/>
          <w:color w:val="000000" w:themeColor="text1"/>
          <w:sz w:val="24"/>
          <w:szCs w:val="24"/>
        </w:rPr>
        <w:t>;</w:t>
      </w:r>
      <w:bookmarkStart w:id="2" w:name="_Hlk71378711"/>
      <w:bookmarkEnd w:id="1"/>
    </w:p>
    <w:p w14:paraId="2DB4DB45" w14:textId="77777777" w:rsidR="00370303" w:rsidRPr="003F262A" w:rsidRDefault="00370303" w:rsidP="005F4C84">
      <w:pPr>
        <w:pStyle w:val="ListParagraph"/>
        <w:spacing w:line="360" w:lineRule="auto"/>
        <w:rPr>
          <w:rFonts w:ascii="Times New Roman" w:hAnsi="Times New Roman" w:cs="Times New Roman"/>
          <w:color w:val="000000" w:themeColor="text1"/>
          <w:sz w:val="24"/>
          <w:szCs w:val="24"/>
        </w:rPr>
      </w:pPr>
    </w:p>
    <w:p w14:paraId="7FF14261" w14:textId="1278D5B4" w:rsidR="00370303" w:rsidRPr="003F262A" w:rsidRDefault="00434EBD" w:rsidP="005F4C84">
      <w:pPr>
        <w:pStyle w:val="ListParagraph"/>
        <w:numPr>
          <w:ilvl w:val="0"/>
          <w:numId w:val="12"/>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The learned judge erred in law by not directing his mind on separation between purchase price of the motor vehicle and duty to be paid on vehicle</w:t>
      </w:r>
      <w:bookmarkEnd w:id="2"/>
      <w:r w:rsidR="00D86C03" w:rsidRPr="003F262A">
        <w:rPr>
          <w:rFonts w:ascii="Times New Roman" w:hAnsi="Times New Roman" w:cs="Times New Roman"/>
          <w:color w:val="000000" w:themeColor="text1"/>
          <w:sz w:val="24"/>
          <w:szCs w:val="24"/>
        </w:rPr>
        <w:t>;</w:t>
      </w:r>
    </w:p>
    <w:p w14:paraId="658C6F95" w14:textId="77777777" w:rsidR="00370303" w:rsidRPr="003F262A" w:rsidRDefault="00370303" w:rsidP="005F4C84">
      <w:pPr>
        <w:pStyle w:val="ListParagraph"/>
        <w:spacing w:line="360" w:lineRule="auto"/>
        <w:rPr>
          <w:rFonts w:ascii="Times New Roman" w:hAnsi="Times New Roman" w:cs="Times New Roman"/>
          <w:color w:val="000000" w:themeColor="text1"/>
          <w:sz w:val="24"/>
          <w:szCs w:val="24"/>
        </w:rPr>
      </w:pPr>
    </w:p>
    <w:p w14:paraId="4426EA7D" w14:textId="40AB21DF" w:rsidR="00370303" w:rsidRPr="003F262A" w:rsidRDefault="001D5867" w:rsidP="005F4C84">
      <w:pPr>
        <w:pStyle w:val="ListParagraph"/>
        <w:numPr>
          <w:ilvl w:val="0"/>
          <w:numId w:val="12"/>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The learned judge erred in law by denying an award of damages for loss incurred by the appellant on K17,500,000.00 due to devaluation of Malawi Kwacha</w:t>
      </w:r>
      <w:r w:rsidR="003410D3" w:rsidRPr="003F262A">
        <w:rPr>
          <w:rFonts w:ascii="Times New Roman" w:hAnsi="Times New Roman" w:cs="Times New Roman"/>
          <w:color w:val="000000" w:themeColor="text1"/>
          <w:sz w:val="24"/>
          <w:szCs w:val="24"/>
        </w:rPr>
        <w:t>; and</w:t>
      </w:r>
    </w:p>
    <w:p w14:paraId="23FE9142" w14:textId="77777777" w:rsidR="00370303" w:rsidRPr="003F262A" w:rsidRDefault="00370303" w:rsidP="005F4C84">
      <w:pPr>
        <w:pStyle w:val="ListParagraph"/>
        <w:spacing w:line="360" w:lineRule="auto"/>
        <w:rPr>
          <w:rFonts w:ascii="Times New Roman" w:hAnsi="Times New Roman" w:cs="Times New Roman"/>
          <w:color w:val="000000" w:themeColor="text1"/>
          <w:sz w:val="24"/>
          <w:szCs w:val="24"/>
        </w:rPr>
      </w:pPr>
    </w:p>
    <w:p w14:paraId="6E9F6B48" w14:textId="793048ED" w:rsidR="001D5867" w:rsidRPr="003F262A" w:rsidRDefault="001D5867" w:rsidP="005F4C84">
      <w:pPr>
        <w:pStyle w:val="ListParagraph"/>
        <w:numPr>
          <w:ilvl w:val="0"/>
          <w:numId w:val="12"/>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In all circumstance of this case the decision </w:t>
      </w:r>
      <w:r w:rsidR="00FB5F50">
        <w:rPr>
          <w:rFonts w:ascii="Times New Roman" w:hAnsi="Times New Roman" w:cs="Times New Roman"/>
          <w:color w:val="000000" w:themeColor="text1"/>
          <w:sz w:val="24"/>
          <w:szCs w:val="24"/>
        </w:rPr>
        <w:t>in the</w:t>
      </w:r>
      <w:r w:rsidRPr="003F262A">
        <w:rPr>
          <w:rFonts w:ascii="Times New Roman" w:hAnsi="Times New Roman" w:cs="Times New Roman"/>
          <w:color w:val="000000" w:themeColor="text1"/>
          <w:sz w:val="24"/>
          <w:szCs w:val="24"/>
        </w:rPr>
        <w:t xml:space="preserve"> judgement of the High Court caused injustice to the Appellant.</w:t>
      </w:r>
    </w:p>
    <w:p w14:paraId="4E8E60F3" w14:textId="77777777" w:rsidR="007C72DC" w:rsidRPr="003F262A" w:rsidRDefault="007C72DC" w:rsidP="005F4C84">
      <w:pPr>
        <w:tabs>
          <w:tab w:val="left" w:pos="0"/>
        </w:tabs>
        <w:spacing w:line="360" w:lineRule="auto"/>
        <w:jc w:val="both"/>
        <w:rPr>
          <w:rFonts w:ascii="Times New Roman" w:hAnsi="Times New Roman" w:cs="Times New Roman"/>
          <w:b/>
          <w:bCs/>
          <w:color w:val="000000" w:themeColor="text1"/>
          <w:sz w:val="24"/>
          <w:szCs w:val="24"/>
        </w:rPr>
      </w:pPr>
    </w:p>
    <w:p w14:paraId="74CA722E" w14:textId="77777777" w:rsidR="00295CEC" w:rsidRDefault="00295CEC" w:rsidP="005F4C84">
      <w:pPr>
        <w:tabs>
          <w:tab w:val="left" w:pos="0"/>
        </w:tabs>
        <w:spacing w:line="360" w:lineRule="auto"/>
        <w:jc w:val="both"/>
        <w:rPr>
          <w:rFonts w:ascii="Times New Roman" w:hAnsi="Times New Roman" w:cs="Times New Roman"/>
          <w:b/>
          <w:bCs/>
          <w:color w:val="000000" w:themeColor="text1"/>
          <w:sz w:val="24"/>
          <w:szCs w:val="24"/>
        </w:rPr>
      </w:pPr>
    </w:p>
    <w:p w14:paraId="20BF70AE" w14:textId="77777777" w:rsidR="00295CEC" w:rsidRDefault="00295CEC" w:rsidP="005F4C84">
      <w:pPr>
        <w:tabs>
          <w:tab w:val="left" w:pos="0"/>
        </w:tabs>
        <w:spacing w:line="360" w:lineRule="auto"/>
        <w:jc w:val="both"/>
        <w:rPr>
          <w:rFonts w:ascii="Times New Roman" w:hAnsi="Times New Roman" w:cs="Times New Roman"/>
          <w:b/>
          <w:bCs/>
          <w:color w:val="000000" w:themeColor="text1"/>
          <w:sz w:val="24"/>
          <w:szCs w:val="24"/>
        </w:rPr>
      </w:pPr>
    </w:p>
    <w:p w14:paraId="5057ECA1" w14:textId="154C0744" w:rsidR="006A40C0" w:rsidRPr="003F262A" w:rsidRDefault="006A40C0" w:rsidP="005F4C84">
      <w:pPr>
        <w:tabs>
          <w:tab w:val="left" w:pos="0"/>
        </w:tabs>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ISSUES FOR DETERMINATION</w:t>
      </w:r>
    </w:p>
    <w:p w14:paraId="39749346" w14:textId="344DDE94" w:rsidR="00370303" w:rsidRPr="003F262A" w:rsidRDefault="006A40C0" w:rsidP="005F4C84">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Cs/>
          <w:color w:val="000000" w:themeColor="text1"/>
          <w:sz w:val="24"/>
          <w:szCs w:val="24"/>
        </w:rPr>
        <w:t xml:space="preserve">What are the issues that arise and fall to be decided in the </w:t>
      </w:r>
      <w:r w:rsidR="003410D3" w:rsidRPr="003F262A">
        <w:rPr>
          <w:rFonts w:ascii="Times New Roman" w:hAnsi="Times New Roman" w:cs="Times New Roman"/>
          <w:bCs/>
          <w:color w:val="000000" w:themeColor="text1"/>
          <w:sz w:val="24"/>
          <w:szCs w:val="24"/>
        </w:rPr>
        <w:t xml:space="preserve">appeal </w:t>
      </w:r>
      <w:r w:rsidRPr="003F262A">
        <w:rPr>
          <w:rFonts w:ascii="Times New Roman" w:hAnsi="Times New Roman" w:cs="Times New Roman"/>
          <w:bCs/>
          <w:color w:val="000000" w:themeColor="text1"/>
          <w:sz w:val="24"/>
          <w:szCs w:val="24"/>
        </w:rPr>
        <w:t>under consideration by this Court? As this Court understands it, the question</w:t>
      </w:r>
      <w:r w:rsidR="003410D3" w:rsidRPr="003F262A">
        <w:rPr>
          <w:rFonts w:ascii="Times New Roman" w:hAnsi="Times New Roman" w:cs="Times New Roman"/>
          <w:bCs/>
          <w:color w:val="000000" w:themeColor="text1"/>
          <w:sz w:val="24"/>
          <w:szCs w:val="24"/>
        </w:rPr>
        <w:t>s</w:t>
      </w:r>
      <w:r w:rsidRPr="003F262A">
        <w:rPr>
          <w:rFonts w:ascii="Times New Roman" w:hAnsi="Times New Roman" w:cs="Times New Roman"/>
          <w:bCs/>
          <w:color w:val="000000" w:themeColor="text1"/>
          <w:sz w:val="24"/>
          <w:szCs w:val="24"/>
        </w:rPr>
        <w:t xml:space="preserve"> raised by the </w:t>
      </w:r>
      <w:r w:rsidR="003410D3" w:rsidRPr="003F262A">
        <w:rPr>
          <w:rFonts w:ascii="Times New Roman" w:hAnsi="Times New Roman" w:cs="Times New Roman"/>
          <w:bCs/>
          <w:color w:val="000000" w:themeColor="text1"/>
          <w:sz w:val="24"/>
          <w:szCs w:val="24"/>
        </w:rPr>
        <w:t xml:space="preserve">appeal are </w:t>
      </w:r>
      <w:r w:rsidRPr="003F262A">
        <w:rPr>
          <w:rFonts w:ascii="Times New Roman" w:hAnsi="Times New Roman" w:cs="Times New Roman"/>
          <w:bCs/>
          <w:color w:val="000000" w:themeColor="text1"/>
          <w:sz w:val="24"/>
          <w:szCs w:val="24"/>
        </w:rPr>
        <w:t>as follows:</w:t>
      </w:r>
    </w:p>
    <w:p w14:paraId="4883E192" w14:textId="1CE85699" w:rsidR="00F15BF2" w:rsidRPr="003F262A" w:rsidRDefault="00462F4F" w:rsidP="003F262A">
      <w:pPr>
        <w:pStyle w:val="ListParagraph"/>
        <w:numPr>
          <w:ilvl w:val="1"/>
          <w:numId w:val="10"/>
        </w:numPr>
        <w:tabs>
          <w:tab w:val="left" w:pos="1134"/>
        </w:tabs>
        <w:spacing w:line="360" w:lineRule="auto"/>
        <w:ind w:left="0" w:firstLine="720"/>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Whether </w:t>
      </w:r>
      <w:r w:rsidR="00AC7B2A" w:rsidRPr="003F262A">
        <w:rPr>
          <w:rFonts w:ascii="Times New Roman" w:hAnsi="Times New Roman" w:cs="Times New Roman"/>
          <w:color w:val="000000" w:themeColor="text1"/>
          <w:sz w:val="24"/>
          <w:szCs w:val="24"/>
        </w:rPr>
        <w:t xml:space="preserve">or not </w:t>
      </w:r>
      <w:r w:rsidRPr="003F262A">
        <w:rPr>
          <w:rFonts w:ascii="Times New Roman" w:hAnsi="Times New Roman" w:cs="Times New Roman"/>
          <w:color w:val="000000" w:themeColor="text1"/>
          <w:sz w:val="24"/>
          <w:szCs w:val="24"/>
        </w:rPr>
        <w:t xml:space="preserve">the parties in this </w:t>
      </w:r>
      <w:r w:rsidR="00DA0588" w:rsidRPr="003F262A">
        <w:rPr>
          <w:rFonts w:ascii="Times New Roman" w:hAnsi="Times New Roman" w:cs="Times New Roman"/>
          <w:color w:val="000000" w:themeColor="text1"/>
          <w:sz w:val="24"/>
          <w:szCs w:val="24"/>
        </w:rPr>
        <w:t>matter</w:t>
      </w:r>
      <w:r w:rsidRPr="003F262A">
        <w:rPr>
          <w:rFonts w:ascii="Times New Roman" w:hAnsi="Times New Roman" w:cs="Times New Roman"/>
          <w:color w:val="000000" w:themeColor="text1"/>
          <w:sz w:val="24"/>
          <w:szCs w:val="24"/>
        </w:rPr>
        <w:t xml:space="preserve"> </w:t>
      </w:r>
      <w:r w:rsidR="00DA0588" w:rsidRPr="003F262A">
        <w:rPr>
          <w:rFonts w:ascii="Times New Roman" w:hAnsi="Times New Roman" w:cs="Times New Roman"/>
          <w:color w:val="000000" w:themeColor="text1"/>
          <w:sz w:val="24"/>
          <w:szCs w:val="24"/>
        </w:rPr>
        <w:t>entered</w:t>
      </w:r>
      <w:r w:rsidRPr="003F262A">
        <w:rPr>
          <w:rFonts w:ascii="Times New Roman" w:hAnsi="Times New Roman" w:cs="Times New Roman"/>
          <w:color w:val="000000" w:themeColor="text1"/>
          <w:sz w:val="24"/>
          <w:szCs w:val="24"/>
        </w:rPr>
        <w:t xml:space="preserve"> </w:t>
      </w:r>
      <w:r w:rsidR="00AC7B2A" w:rsidRPr="003F262A">
        <w:rPr>
          <w:rFonts w:ascii="Times New Roman" w:hAnsi="Times New Roman" w:cs="Times New Roman"/>
          <w:color w:val="000000" w:themeColor="text1"/>
          <w:sz w:val="24"/>
          <w:szCs w:val="24"/>
        </w:rPr>
        <w:t xml:space="preserve">into </w:t>
      </w:r>
      <w:r w:rsidRPr="003F262A">
        <w:rPr>
          <w:rFonts w:ascii="Times New Roman" w:hAnsi="Times New Roman" w:cs="Times New Roman"/>
          <w:color w:val="000000" w:themeColor="text1"/>
          <w:sz w:val="24"/>
          <w:szCs w:val="24"/>
        </w:rPr>
        <w:t xml:space="preserve">a conditional </w:t>
      </w:r>
      <w:r w:rsidR="00DA0588" w:rsidRPr="003F262A">
        <w:rPr>
          <w:rFonts w:ascii="Times New Roman" w:hAnsi="Times New Roman" w:cs="Times New Roman"/>
          <w:color w:val="000000" w:themeColor="text1"/>
          <w:sz w:val="24"/>
          <w:szCs w:val="24"/>
        </w:rPr>
        <w:t>contract</w:t>
      </w:r>
      <w:r w:rsidR="00370303" w:rsidRPr="003F262A">
        <w:rPr>
          <w:rFonts w:ascii="Times New Roman" w:hAnsi="Times New Roman" w:cs="Times New Roman"/>
          <w:color w:val="000000" w:themeColor="text1"/>
          <w:sz w:val="24"/>
          <w:szCs w:val="24"/>
        </w:rPr>
        <w:t>?</w:t>
      </w:r>
      <w:bookmarkStart w:id="3" w:name="_Hlk71451275"/>
    </w:p>
    <w:p w14:paraId="6331F654" w14:textId="72DAC722" w:rsidR="00F15BF2" w:rsidRPr="003F262A" w:rsidRDefault="00F15BF2" w:rsidP="00E15CB9">
      <w:pPr>
        <w:pStyle w:val="ListParagraph"/>
        <w:spacing w:line="360" w:lineRule="auto"/>
        <w:ind w:left="1095"/>
        <w:jc w:val="both"/>
        <w:rPr>
          <w:rFonts w:ascii="Times New Roman" w:hAnsi="Times New Roman" w:cs="Times New Roman"/>
          <w:color w:val="000000" w:themeColor="text1"/>
          <w:sz w:val="24"/>
          <w:szCs w:val="24"/>
        </w:rPr>
      </w:pPr>
    </w:p>
    <w:p w14:paraId="3F9E4022" w14:textId="1E0CFF8F" w:rsidR="00F15BF2" w:rsidRPr="003F262A" w:rsidRDefault="0086161C" w:rsidP="00E15CB9">
      <w:pPr>
        <w:pStyle w:val="ListParagraph"/>
        <w:numPr>
          <w:ilvl w:val="1"/>
          <w:numId w:val="10"/>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 </w:t>
      </w:r>
      <w:r w:rsidR="00DA0588" w:rsidRPr="003F262A">
        <w:rPr>
          <w:rFonts w:ascii="Times New Roman" w:hAnsi="Times New Roman" w:cs="Times New Roman"/>
          <w:color w:val="000000" w:themeColor="text1"/>
          <w:sz w:val="24"/>
          <w:szCs w:val="24"/>
        </w:rPr>
        <w:t xml:space="preserve">Whether </w:t>
      </w:r>
      <w:r w:rsidR="00AC7B2A" w:rsidRPr="003F262A">
        <w:rPr>
          <w:rFonts w:ascii="Times New Roman" w:hAnsi="Times New Roman" w:cs="Times New Roman"/>
          <w:color w:val="000000" w:themeColor="text1"/>
          <w:sz w:val="24"/>
          <w:szCs w:val="24"/>
        </w:rPr>
        <w:t xml:space="preserve">or not </w:t>
      </w:r>
      <w:r w:rsidR="00DA0588" w:rsidRPr="003F262A">
        <w:rPr>
          <w:rFonts w:ascii="Times New Roman" w:hAnsi="Times New Roman" w:cs="Times New Roman"/>
          <w:color w:val="000000" w:themeColor="text1"/>
          <w:sz w:val="24"/>
          <w:szCs w:val="24"/>
        </w:rPr>
        <w:t xml:space="preserve">an order of specific performance of the contact </w:t>
      </w:r>
      <w:r w:rsidR="00AC7B2A" w:rsidRPr="003F262A">
        <w:rPr>
          <w:rFonts w:ascii="Times New Roman" w:hAnsi="Times New Roman" w:cs="Times New Roman"/>
          <w:color w:val="000000" w:themeColor="text1"/>
          <w:sz w:val="24"/>
          <w:szCs w:val="24"/>
        </w:rPr>
        <w:t xml:space="preserve">would issue </w:t>
      </w:r>
      <w:r w:rsidR="00DA0588" w:rsidRPr="003F262A">
        <w:rPr>
          <w:rFonts w:ascii="Times New Roman" w:hAnsi="Times New Roman" w:cs="Times New Roman"/>
          <w:color w:val="000000" w:themeColor="text1"/>
          <w:sz w:val="24"/>
          <w:szCs w:val="24"/>
        </w:rPr>
        <w:t xml:space="preserve">against the </w:t>
      </w:r>
      <w:r w:rsidR="00370303" w:rsidRPr="003F262A">
        <w:rPr>
          <w:rFonts w:ascii="Times New Roman" w:hAnsi="Times New Roman" w:cs="Times New Roman"/>
          <w:color w:val="000000" w:themeColor="text1"/>
          <w:sz w:val="24"/>
          <w:szCs w:val="24"/>
        </w:rPr>
        <w:t>R</w:t>
      </w:r>
      <w:r w:rsidR="00DA0588" w:rsidRPr="003F262A">
        <w:rPr>
          <w:rFonts w:ascii="Times New Roman" w:hAnsi="Times New Roman" w:cs="Times New Roman"/>
          <w:color w:val="000000" w:themeColor="text1"/>
          <w:sz w:val="24"/>
          <w:szCs w:val="24"/>
        </w:rPr>
        <w:t>espondent based on the purchase price of the vehicle amounting to MK17,500,000.00 which the Appellant duly paid to the Respondent</w:t>
      </w:r>
      <w:r w:rsidR="00FB5F50">
        <w:rPr>
          <w:rFonts w:ascii="Times New Roman" w:hAnsi="Times New Roman" w:cs="Times New Roman"/>
          <w:color w:val="000000" w:themeColor="text1"/>
          <w:sz w:val="24"/>
          <w:szCs w:val="24"/>
        </w:rPr>
        <w:t>.</w:t>
      </w:r>
      <w:bookmarkStart w:id="4" w:name="_Hlk71448451"/>
      <w:bookmarkEnd w:id="3"/>
    </w:p>
    <w:p w14:paraId="350F20CF" w14:textId="77777777" w:rsidR="00F15BF2" w:rsidRPr="003F262A" w:rsidRDefault="00F15BF2" w:rsidP="003F262A">
      <w:pPr>
        <w:pStyle w:val="ListParagraph"/>
        <w:spacing w:line="360" w:lineRule="auto"/>
        <w:rPr>
          <w:rFonts w:ascii="Times New Roman" w:hAnsi="Times New Roman" w:cs="Times New Roman"/>
          <w:color w:val="000000" w:themeColor="text1"/>
          <w:sz w:val="24"/>
          <w:szCs w:val="24"/>
        </w:rPr>
      </w:pPr>
    </w:p>
    <w:p w14:paraId="0427C271" w14:textId="01146347" w:rsidR="00F15BF2" w:rsidRPr="003F262A" w:rsidRDefault="00DA0588" w:rsidP="00E15CB9">
      <w:pPr>
        <w:pStyle w:val="ListParagraph"/>
        <w:numPr>
          <w:ilvl w:val="1"/>
          <w:numId w:val="10"/>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Whether </w:t>
      </w:r>
      <w:r w:rsidR="00874EED" w:rsidRPr="003F262A">
        <w:rPr>
          <w:rFonts w:ascii="Times New Roman" w:hAnsi="Times New Roman" w:cs="Times New Roman"/>
          <w:color w:val="000000" w:themeColor="text1"/>
          <w:sz w:val="24"/>
          <w:szCs w:val="24"/>
        </w:rPr>
        <w:t xml:space="preserve">or not </w:t>
      </w:r>
      <w:r w:rsidRPr="003F262A">
        <w:rPr>
          <w:rFonts w:ascii="Times New Roman" w:hAnsi="Times New Roman" w:cs="Times New Roman"/>
          <w:color w:val="000000" w:themeColor="text1"/>
          <w:sz w:val="24"/>
          <w:szCs w:val="24"/>
        </w:rPr>
        <w:t>the learned judge erred in law by not directing his mind on separation between purchase price of the motor vehicle and duty to be paid on vehicle?</w:t>
      </w:r>
    </w:p>
    <w:p w14:paraId="045B2C91" w14:textId="77777777" w:rsidR="00F15BF2" w:rsidRPr="003F262A" w:rsidRDefault="00F15BF2" w:rsidP="003F262A">
      <w:pPr>
        <w:pStyle w:val="ListParagraph"/>
        <w:spacing w:line="360" w:lineRule="auto"/>
        <w:rPr>
          <w:rFonts w:ascii="Times New Roman" w:hAnsi="Times New Roman" w:cs="Times New Roman"/>
          <w:color w:val="000000" w:themeColor="text1"/>
          <w:sz w:val="24"/>
          <w:szCs w:val="24"/>
        </w:rPr>
      </w:pPr>
    </w:p>
    <w:p w14:paraId="3DC66549" w14:textId="003F4CCB" w:rsidR="00DA0588" w:rsidRPr="003F262A" w:rsidRDefault="0086161C" w:rsidP="00E15CB9">
      <w:pPr>
        <w:pStyle w:val="ListParagraph"/>
        <w:numPr>
          <w:ilvl w:val="1"/>
          <w:numId w:val="10"/>
        </w:num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 </w:t>
      </w:r>
      <w:r w:rsidR="00DA0588" w:rsidRPr="003F262A">
        <w:rPr>
          <w:rFonts w:ascii="Times New Roman" w:hAnsi="Times New Roman" w:cs="Times New Roman"/>
          <w:color w:val="000000" w:themeColor="text1"/>
          <w:sz w:val="24"/>
          <w:szCs w:val="24"/>
        </w:rPr>
        <w:t xml:space="preserve">Whether </w:t>
      </w:r>
      <w:r w:rsidR="003410D3" w:rsidRPr="003F262A">
        <w:rPr>
          <w:rFonts w:ascii="Times New Roman" w:hAnsi="Times New Roman" w:cs="Times New Roman"/>
          <w:color w:val="000000" w:themeColor="text1"/>
          <w:sz w:val="24"/>
          <w:szCs w:val="24"/>
        </w:rPr>
        <w:t xml:space="preserve">or not </w:t>
      </w:r>
      <w:r w:rsidR="00DA0588" w:rsidRPr="003F262A">
        <w:rPr>
          <w:rFonts w:ascii="Times New Roman" w:hAnsi="Times New Roman" w:cs="Times New Roman"/>
          <w:color w:val="000000" w:themeColor="text1"/>
          <w:sz w:val="24"/>
          <w:szCs w:val="24"/>
        </w:rPr>
        <w:t>the learned judge erred in law by holding that transfer of the property could only have occurred upon been establish</w:t>
      </w:r>
      <w:r w:rsidR="005F1075" w:rsidRPr="003F262A">
        <w:rPr>
          <w:rFonts w:ascii="Times New Roman" w:hAnsi="Times New Roman" w:cs="Times New Roman"/>
          <w:color w:val="000000" w:themeColor="text1"/>
          <w:sz w:val="24"/>
          <w:szCs w:val="24"/>
        </w:rPr>
        <w:t>ed</w:t>
      </w:r>
      <w:r w:rsidR="00DA0588" w:rsidRPr="003F262A">
        <w:rPr>
          <w:rFonts w:ascii="Times New Roman" w:hAnsi="Times New Roman" w:cs="Times New Roman"/>
          <w:color w:val="000000" w:themeColor="text1"/>
          <w:sz w:val="24"/>
          <w:szCs w:val="24"/>
        </w:rPr>
        <w:t xml:space="preserve"> that the Appellant had a duty </w:t>
      </w:r>
      <w:r w:rsidR="005F1075" w:rsidRPr="003F262A">
        <w:rPr>
          <w:rFonts w:ascii="Times New Roman" w:hAnsi="Times New Roman" w:cs="Times New Roman"/>
          <w:color w:val="000000" w:themeColor="text1"/>
          <w:sz w:val="24"/>
          <w:szCs w:val="24"/>
        </w:rPr>
        <w:t xml:space="preserve">free </w:t>
      </w:r>
      <w:r w:rsidR="00DA0588" w:rsidRPr="003F262A">
        <w:rPr>
          <w:rFonts w:ascii="Times New Roman" w:hAnsi="Times New Roman" w:cs="Times New Roman"/>
          <w:color w:val="000000" w:themeColor="text1"/>
          <w:sz w:val="24"/>
          <w:szCs w:val="24"/>
        </w:rPr>
        <w:t>status?</w:t>
      </w:r>
    </w:p>
    <w:bookmarkEnd w:id="4"/>
    <w:p w14:paraId="33D218D6" w14:textId="5B7E7E3A" w:rsidR="006A40C0" w:rsidRPr="003F262A" w:rsidRDefault="006A40C0" w:rsidP="003F262A">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t xml:space="preserve">It is now necessary that this Court should look at the arguments that have been raised by the parties in response to these questions. We shall start with the </w:t>
      </w:r>
      <w:r w:rsidR="003410D3" w:rsidRPr="003F262A">
        <w:rPr>
          <w:rFonts w:ascii="Times New Roman" w:hAnsi="Times New Roman" w:cs="Times New Roman"/>
          <w:bCs/>
          <w:color w:val="000000" w:themeColor="text1"/>
          <w:sz w:val="24"/>
          <w:szCs w:val="24"/>
        </w:rPr>
        <w:t xml:space="preserve">Appellants’ </w:t>
      </w:r>
      <w:r w:rsidRPr="003F262A">
        <w:rPr>
          <w:rFonts w:ascii="Times New Roman" w:hAnsi="Times New Roman" w:cs="Times New Roman"/>
          <w:bCs/>
          <w:color w:val="000000" w:themeColor="text1"/>
          <w:sz w:val="24"/>
          <w:szCs w:val="24"/>
        </w:rPr>
        <w:t xml:space="preserve">arguments then move on to deliberate those put forward by the </w:t>
      </w:r>
      <w:r w:rsidR="003410D3" w:rsidRPr="003F262A">
        <w:rPr>
          <w:rFonts w:ascii="Times New Roman" w:hAnsi="Times New Roman" w:cs="Times New Roman"/>
          <w:bCs/>
          <w:color w:val="000000" w:themeColor="text1"/>
          <w:sz w:val="24"/>
          <w:szCs w:val="24"/>
        </w:rPr>
        <w:t>Respondents</w:t>
      </w:r>
      <w:r w:rsidRPr="003F262A">
        <w:rPr>
          <w:rFonts w:ascii="Times New Roman" w:hAnsi="Times New Roman" w:cs="Times New Roman"/>
          <w:bCs/>
          <w:color w:val="000000" w:themeColor="text1"/>
          <w:sz w:val="24"/>
          <w:szCs w:val="24"/>
        </w:rPr>
        <w:t>.</w:t>
      </w:r>
    </w:p>
    <w:p w14:paraId="25A00B41" w14:textId="77777777" w:rsidR="007C72DC" w:rsidRPr="003F262A" w:rsidRDefault="007C72DC" w:rsidP="00E15CB9">
      <w:pPr>
        <w:spacing w:line="360" w:lineRule="auto"/>
        <w:jc w:val="both"/>
        <w:rPr>
          <w:rFonts w:ascii="Times New Roman" w:hAnsi="Times New Roman" w:cs="Times New Roman"/>
          <w:b/>
          <w:bCs/>
          <w:color w:val="000000" w:themeColor="text1"/>
          <w:sz w:val="24"/>
          <w:szCs w:val="24"/>
        </w:rPr>
      </w:pPr>
    </w:p>
    <w:p w14:paraId="1F67927A" w14:textId="4CC7BCBA" w:rsidR="006A40C0" w:rsidRPr="003F262A" w:rsidRDefault="006A40C0" w:rsidP="00E15CB9">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
          <w:bCs/>
          <w:color w:val="000000" w:themeColor="text1"/>
          <w:sz w:val="24"/>
          <w:szCs w:val="24"/>
        </w:rPr>
        <w:t>PARTIES’ POSITIONS</w:t>
      </w:r>
    </w:p>
    <w:p w14:paraId="636B1DC5" w14:textId="77777777" w:rsidR="006A40C0" w:rsidRPr="003F262A" w:rsidRDefault="006A40C0" w:rsidP="00E15CB9">
      <w:pPr>
        <w:tabs>
          <w:tab w:val="left" w:pos="0"/>
        </w:tabs>
        <w:spacing w:line="360" w:lineRule="auto"/>
        <w:jc w:val="both"/>
        <w:rPr>
          <w:rFonts w:ascii="Times New Roman" w:hAnsi="Times New Roman" w:cs="Times New Roman"/>
          <w:b/>
          <w:color w:val="000000" w:themeColor="text1"/>
          <w:sz w:val="24"/>
          <w:szCs w:val="24"/>
        </w:rPr>
      </w:pPr>
      <w:r w:rsidRPr="003F262A">
        <w:rPr>
          <w:rFonts w:ascii="Times New Roman" w:hAnsi="Times New Roman" w:cs="Times New Roman"/>
          <w:b/>
          <w:color w:val="000000" w:themeColor="text1"/>
          <w:sz w:val="24"/>
          <w:szCs w:val="24"/>
        </w:rPr>
        <w:t>The Appellant’s Arguments</w:t>
      </w:r>
    </w:p>
    <w:p w14:paraId="2EBE6C08" w14:textId="6509AC0E" w:rsidR="00177AFC" w:rsidRPr="003F262A" w:rsidRDefault="00232F21"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In arguing the first ground, the </w:t>
      </w:r>
      <w:r w:rsidR="00370303"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ppellant argued that specific performance is an equitable remedy aimed at compelling a </w:t>
      </w:r>
      <w:r w:rsidR="00370303" w:rsidRPr="003F262A">
        <w:rPr>
          <w:rFonts w:ascii="Times New Roman" w:hAnsi="Times New Roman" w:cs="Times New Roman"/>
          <w:color w:val="000000" w:themeColor="text1"/>
          <w:sz w:val="24"/>
          <w:szCs w:val="24"/>
        </w:rPr>
        <w:t>defendant</w:t>
      </w:r>
      <w:r w:rsidRPr="003F262A">
        <w:rPr>
          <w:rFonts w:ascii="Times New Roman" w:hAnsi="Times New Roman" w:cs="Times New Roman"/>
          <w:color w:val="000000" w:themeColor="text1"/>
          <w:sz w:val="24"/>
          <w:szCs w:val="24"/>
        </w:rPr>
        <w:t xml:space="preserve"> to do what he promised to do.</w:t>
      </w:r>
      <w:r w:rsidR="00AB323A"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In </w:t>
      </w:r>
      <w:r w:rsidR="00F15BF2" w:rsidRPr="003F262A">
        <w:rPr>
          <w:rFonts w:ascii="Times New Roman" w:hAnsi="Times New Roman" w:cs="Times New Roman"/>
          <w:color w:val="000000" w:themeColor="text1"/>
          <w:sz w:val="24"/>
          <w:szCs w:val="24"/>
        </w:rPr>
        <w:t>buttressing</w:t>
      </w:r>
      <w:r w:rsidRPr="003F262A">
        <w:rPr>
          <w:rFonts w:ascii="Times New Roman" w:hAnsi="Times New Roman" w:cs="Times New Roman"/>
          <w:color w:val="000000" w:themeColor="text1"/>
          <w:sz w:val="24"/>
          <w:szCs w:val="24"/>
        </w:rPr>
        <w:t xml:space="preserve"> the point the appellant relied </w:t>
      </w:r>
      <w:r w:rsidR="009C16D5">
        <w:rPr>
          <w:rFonts w:ascii="Times New Roman" w:hAnsi="Times New Roman" w:cs="Times New Roman"/>
          <w:color w:val="000000" w:themeColor="text1"/>
          <w:sz w:val="24"/>
          <w:szCs w:val="24"/>
        </w:rPr>
        <w:t xml:space="preserve">on </w:t>
      </w:r>
      <w:r w:rsidR="00AB323A" w:rsidRPr="00571605">
        <w:rPr>
          <w:rFonts w:ascii="Times New Roman" w:hAnsi="Times New Roman" w:cs="Times New Roman"/>
          <w:bCs/>
          <w:color w:val="000000" w:themeColor="text1"/>
          <w:sz w:val="24"/>
          <w:szCs w:val="24"/>
        </w:rPr>
        <w:t>S</w:t>
      </w:r>
      <w:r w:rsidRPr="00571605">
        <w:rPr>
          <w:rFonts w:ascii="Times New Roman" w:hAnsi="Times New Roman" w:cs="Times New Roman"/>
          <w:bCs/>
          <w:color w:val="000000" w:themeColor="text1"/>
          <w:sz w:val="24"/>
          <w:szCs w:val="24"/>
        </w:rPr>
        <w:t>ection 52(1) of Sale</w:t>
      </w:r>
      <w:r w:rsidR="00AB323A" w:rsidRPr="00571605">
        <w:rPr>
          <w:rFonts w:ascii="Times New Roman" w:hAnsi="Times New Roman" w:cs="Times New Roman"/>
          <w:bCs/>
          <w:color w:val="000000" w:themeColor="text1"/>
          <w:sz w:val="24"/>
          <w:szCs w:val="24"/>
        </w:rPr>
        <w:t xml:space="preserve"> of</w:t>
      </w:r>
      <w:r w:rsidRPr="00571605">
        <w:rPr>
          <w:rFonts w:ascii="Times New Roman" w:hAnsi="Times New Roman" w:cs="Times New Roman"/>
          <w:bCs/>
          <w:color w:val="000000" w:themeColor="text1"/>
          <w:sz w:val="24"/>
          <w:szCs w:val="24"/>
        </w:rPr>
        <w:t xml:space="preserve"> Good Act</w:t>
      </w:r>
      <w:r w:rsidRPr="003F262A">
        <w:rPr>
          <w:rFonts w:ascii="Times New Roman" w:hAnsi="Times New Roman" w:cs="Times New Roman"/>
          <w:color w:val="000000" w:themeColor="text1"/>
          <w:sz w:val="24"/>
          <w:szCs w:val="24"/>
        </w:rPr>
        <w:t xml:space="preserve"> and </w:t>
      </w:r>
      <w:r w:rsidR="00FE2295" w:rsidRPr="003F262A">
        <w:rPr>
          <w:rFonts w:ascii="Times New Roman" w:hAnsi="Times New Roman" w:cs="Times New Roman"/>
          <w:color w:val="000000" w:themeColor="text1"/>
          <w:sz w:val="24"/>
          <w:szCs w:val="24"/>
        </w:rPr>
        <w:t>also</w:t>
      </w:r>
      <w:r w:rsidRPr="003F262A">
        <w:rPr>
          <w:rFonts w:ascii="Times New Roman" w:hAnsi="Times New Roman" w:cs="Times New Roman"/>
          <w:color w:val="000000" w:themeColor="text1"/>
          <w:sz w:val="24"/>
          <w:szCs w:val="24"/>
        </w:rPr>
        <w:t xml:space="preserve"> cited</w:t>
      </w:r>
      <w:r w:rsidR="007C72DC" w:rsidRPr="003F262A">
        <w:rPr>
          <w:rFonts w:ascii="Times New Roman" w:hAnsi="Times New Roman" w:cs="Times New Roman"/>
          <w:color w:val="000000" w:themeColor="text1"/>
          <w:sz w:val="24"/>
          <w:szCs w:val="24"/>
        </w:rPr>
        <w:t xml:space="preserve"> the case of </w:t>
      </w:r>
      <w:r w:rsidRPr="003F262A">
        <w:rPr>
          <w:rFonts w:ascii="Times New Roman" w:hAnsi="Times New Roman" w:cs="Times New Roman"/>
          <w:color w:val="000000" w:themeColor="text1"/>
          <w:sz w:val="24"/>
          <w:szCs w:val="24"/>
        </w:rPr>
        <w:t xml:space="preserve"> </w:t>
      </w:r>
      <w:r w:rsidR="0081206D" w:rsidRPr="00571605">
        <w:rPr>
          <w:rFonts w:ascii="Times New Roman" w:hAnsi="Times New Roman" w:cs="Times New Roman"/>
          <w:b/>
          <w:i/>
          <w:iCs/>
          <w:color w:val="000000" w:themeColor="text1"/>
          <w:sz w:val="24"/>
          <w:szCs w:val="24"/>
        </w:rPr>
        <w:t>Finance Bank of Malawi v Benson Tembo</w:t>
      </w:r>
      <w:r w:rsidR="0081206D" w:rsidRPr="003F262A">
        <w:rPr>
          <w:rStyle w:val="FootnoteReference"/>
          <w:rFonts w:ascii="Times New Roman" w:hAnsi="Times New Roman" w:cs="Times New Roman"/>
          <w:i/>
          <w:iCs/>
          <w:color w:val="000000" w:themeColor="text1"/>
          <w:sz w:val="24"/>
          <w:szCs w:val="24"/>
        </w:rPr>
        <w:footnoteReference w:id="1"/>
      </w:r>
      <w:r w:rsidRPr="003F262A">
        <w:rPr>
          <w:rFonts w:ascii="Times New Roman" w:hAnsi="Times New Roman" w:cs="Times New Roman"/>
          <w:color w:val="000000" w:themeColor="text1"/>
          <w:sz w:val="24"/>
          <w:szCs w:val="24"/>
        </w:rPr>
        <w:t>.</w:t>
      </w:r>
      <w:r w:rsidR="00AB323A" w:rsidRPr="003F262A">
        <w:rPr>
          <w:rFonts w:ascii="Times New Roman" w:hAnsi="Times New Roman" w:cs="Times New Roman"/>
          <w:color w:val="000000" w:themeColor="text1"/>
          <w:sz w:val="24"/>
          <w:szCs w:val="24"/>
        </w:rPr>
        <w:t xml:space="preserve"> I</w:t>
      </w:r>
      <w:r w:rsidR="00D92F34" w:rsidRPr="003F262A">
        <w:rPr>
          <w:rFonts w:ascii="Times New Roman" w:hAnsi="Times New Roman" w:cs="Times New Roman"/>
          <w:color w:val="000000" w:themeColor="text1"/>
          <w:sz w:val="24"/>
          <w:szCs w:val="24"/>
        </w:rPr>
        <w:t xml:space="preserve">t is the </w:t>
      </w:r>
      <w:r w:rsidR="00AB323A" w:rsidRPr="003F262A">
        <w:rPr>
          <w:rFonts w:ascii="Times New Roman" w:hAnsi="Times New Roman" w:cs="Times New Roman"/>
          <w:color w:val="000000" w:themeColor="text1"/>
          <w:sz w:val="24"/>
          <w:szCs w:val="24"/>
        </w:rPr>
        <w:t>A</w:t>
      </w:r>
      <w:r w:rsidR="00D92F34" w:rsidRPr="003F262A">
        <w:rPr>
          <w:rFonts w:ascii="Times New Roman" w:hAnsi="Times New Roman" w:cs="Times New Roman"/>
          <w:color w:val="000000" w:themeColor="text1"/>
          <w:sz w:val="24"/>
          <w:szCs w:val="24"/>
        </w:rPr>
        <w:t>ppellant</w:t>
      </w:r>
      <w:r w:rsidR="00334299">
        <w:rPr>
          <w:rFonts w:ascii="Times New Roman" w:hAnsi="Times New Roman" w:cs="Times New Roman"/>
          <w:color w:val="000000" w:themeColor="text1"/>
          <w:sz w:val="24"/>
          <w:szCs w:val="24"/>
        </w:rPr>
        <w:t>’s</w:t>
      </w:r>
      <w:r w:rsidR="00D92F34" w:rsidRPr="003F262A">
        <w:rPr>
          <w:rFonts w:ascii="Times New Roman" w:hAnsi="Times New Roman" w:cs="Times New Roman"/>
          <w:color w:val="000000" w:themeColor="text1"/>
          <w:sz w:val="24"/>
          <w:szCs w:val="24"/>
        </w:rPr>
        <w:t xml:space="preserve"> case that in the present matter, </w:t>
      </w:r>
      <w:r w:rsidR="00D92F34" w:rsidRPr="003F262A">
        <w:rPr>
          <w:rFonts w:ascii="Times New Roman" w:hAnsi="Times New Roman" w:cs="Times New Roman"/>
          <w:color w:val="000000" w:themeColor="text1"/>
          <w:sz w:val="24"/>
          <w:szCs w:val="24"/>
        </w:rPr>
        <w:lastRenderedPageBreak/>
        <w:t>damages cannot be adequate remedy for the Appellant.</w:t>
      </w:r>
      <w:r w:rsidR="00AB323A" w:rsidRPr="003F262A">
        <w:rPr>
          <w:rFonts w:ascii="Times New Roman" w:hAnsi="Times New Roman" w:cs="Times New Roman"/>
          <w:color w:val="000000" w:themeColor="text1"/>
          <w:sz w:val="24"/>
          <w:szCs w:val="24"/>
        </w:rPr>
        <w:t xml:space="preserve"> </w:t>
      </w:r>
      <w:r w:rsidR="00D92F34" w:rsidRPr="003F262A">
        <w:rPr>
          <w:rFonts w:ascii="Times New Roman" w:hAnsi="Times New Roman" w:cs="Times New Roman"/>
          <w:color w:val="000000" w:themeColor="text1"/>
          <w:sz w:val="24"/>
          <w:szCs w:val="24"/>
        </w:rPr>
        <w:t xml:space="preserve">The nature and usage of the vehicle that was supposed to be supplied by the Respondent, a Toyota Land Cruiser VX, should be highly </w:t>
      </w:r>
      <w:r w:rsidR="00AB323A" w:rsidRPr="003F262A">
        <w:rPr>
          <w:rFonts w:ascii="Times New Roman" w:hAnsi="Times New Roman" w:cs="Times New Roman"/>
          <w:color w:val="000000" w:themeColor="text1"/>
          <w:sz w:val="24"/>
          <w:szCs w:val="24"/>
        </w:rPr>
        <w:t>considered.</w:t>
      </w:r>
      <w:r w:rsidR="00D92F34" w:rsidRPr="003F262A">
        <w:rPr>
          <w:rFonts w:ascii="Times New Roman" w:hAnsi="Times New Roman" w:cs="Times New Roman"/>
          <w:color w:val="000000" w:themeColor="text1"/>
          <w:sz w:val="24"/>
          <w:szCs w:val="24"/>
        </w:rPr>
        <w:t xml:space="preserve"> </w:t>
      </w:r>
      <w:r w:rsidR="00AB323A" w:rsidRPr="003F262A">
        <w:rPr>
          <w:rFonts w:ascii="Times New Roman" w:hAnsi="Times New Roman" w:cs="Times New Roman"/>
          <w:color w:val="000000" w:themeColor="text1"/>
          <w:sz w:val="24"/>
          <w:szCs w:val="24"/>
        </w:rPr>
        <w:t>T</w:t>
      </w:r>
      <w:r w:rsidR="00D92F34" w:rsidRPr="003F262A">
        <w:rPr>
          <w:rFonts w:ascii="Times New Roman" w:hAnsi="Times New Roman" w:cs="Times New Roman"/>
          <w:color w:val="000000" w:themeColor="text1"/>
          <w:sz w:val="24"/>
          <w:szCs w:val="24"/>
        </w:rPr>
        <w:t xml:space="preserve">he vehicle was </w:t>
      </w:r>
      <w:r w:rsidR="00AB323A" w:rsidRPr="003F262A">
        <w:rPr>
          <w:rFonts w:ascii="Times New Roman" w:hAnsi="Times New Roman" w:cs="Times New Roman"/>
          <w:color w:val="000000" w:themeColor="text1"/>
          <w:sz w:val="24"/>
          <w:szCs w:val="24"/>
        </w:rPr>
        <w:t>supposed to</w:t>
      </w:r>
      <w:r w:rsidR="00D92F34" w:rsidRPr="003F262A">
        <w:rPr>
          <w:rFonts w:ascii="Times New Roman" w:hAnsi="Times New Roman" w:cs="Times New Roman"/>
          <w:color w:val="000000" w:themeColor="text1"/>
          <w:sz w:val="24"/>
          <w:szCs w:val="24"/>
        </w:rPr>
        <w:t xml:space="preserve"> be used at the farm environment and the current value of the vehicle is more than initial agreed </w:t>
      </w:r>
      <w:r w:rsidR="00AB323A" w:rsidRPr="003F262A">
        <w:rPr>
          <w:rFonts w:ascii="Times New Roman" w:hAnsi="Times New Roman" w:cs="Times New Roman"/>
          <w:color w:val="000000" w:themeColor="text1"/>
          <w:sz w:val="24"/>
          <w:szCs w:val="24"/>
        </w:rPr>
        <w:t>price. Therefore</w:t>
      </w:r>
      <w:r w:rsidR="00D92F34" w:rsidRPr="003F262A">
        <w:rPr>
          <w:rFonts w:ascii="Times New Roman" w:hAnsi="Times New Roman" w:cs="Times New Roman"/>
          <w:color w:val="000000" w:themeColor="text1"/>
          <w:sz w:val="24"/>
          <w:szCs w:val="24"/>
        </w:rPr>
        <w:t xml:space="preserve">, the </w:t>
      </w:r>
      <w:r w:rsidR="00177AFC" w:rsidRPr="003F262A">
        <w:rPr>
          <w:rFonts w:ascii="Times New Roman" w:hAnsi="Times New Roman" w:cs="Times New Roman"/>
          <w:color w:val="000000" w:themeColor="text1"/>
          <w:sz w:val="24"/>
          <w:szCs w:val="24"/>
        </w:rPr>
        <w:t xml:space="preserve">only remedy that can efficiently put the </w:t>
      </w:r>
      <w:r w:rsidR="00AB323A" w:rsidRPr="003F262A">
        <w:rPr>
          <w:rFonts w:ascii="Times New Roman" w:hAnsi="Times New Roman" w:cs="Times New Roman"/>
          <w:color w:val="000000" w:themeColor="text1"/>
          <w:sz w:val="24"/>
          <w:szCs w:val="24"/>
        </w:rPr>
        <w:t>Appellant</w:t>
      </w:r>
      <w:r w:rsidR="00177AFC" w:rsidRPr="003F262A">
        <w:rPr>
          <w:rFonts w:ascii="Times New Roman" w:hAnsi="Times New Roman" w:cs="Times New Roman"/>
          <w:color w:val="000000" w:themeColor="text1"/>
          <w:sz w:val="24"/>
          <w:szCs w:val="24"/>
        </w:rPr>
        <w:t xml:space="preserve"> in position they would have been is delivery of the vehicle</w:t>
      </w:r>
      <w:r w:rsidR="00FE2295" w:rsidRPr="003F262A">
        <w:rPr>
          <w:rFonts w:ascii="Times New Roman" w:hAnsi="Times New Roman" w:cs="Times New Roman"/>
          <w:color w:val="000000" w:themeColor="text1"/>
          <w:sz w:val="24"/>
          <w:szCs w:val="24"/>
        </w:rPr>
        <w:t>.</w:t>
      </w:r>
      <w:r w:rsidR="00177AFC" w:rsidRPr="003F262A">
        <w:rPr>
          <w:rFonts w:ascii="Times New Roman" w:hAnsi="Times New Roman" w:cs="Times New Roman"/>
          <w:color w:val="000000" w:themeColor="text1"/>
          <w:sz w:val="24"/>
          <w:szCs w:val="24"/>
        </w:rPr>
        <w:t xml:space="preserve"> </w:t>
      </w:r>
      <w:r w:rsidR="00FE2295" w:rsidRPr="003F262A">
        <w:rPr>
          <w:rFonts w:ascii="Times New Roman" w:hAnsi="Times New Roman" w:cs="Times New Roman"/>
          <w:color w:val="000000" w:themeColor="text1"/>
          <w:sz w:val="24"/>
          <w:szCs w:val="24"/>
        </w:rPr>
        <w:t>Thus,</w:t>
      </w:r>
      <w:r w:rsidR="00177AFC" w:rsidRPr="003F262A">
        <w:rPr>
          <w:rFonts w:ascii="Times New Roman" w:hAnsi="Times New Roman" w:cs="Times New Roman"/>
          <w:color w:val="000000" w:themeColor="text1"/>
          <w:sz w:val="24"/>
          <w:szCs w:val="24"/>
        </w:rPr>
        <w:t xml:space="preserve"> specific performance is the only adequate remedy in the circumstance. And that the learned Judge erred </w:t>
      </w:r>
      <w:r w:rsidR="00AB323A" w:rsidRPr="003F262A">
        <w:rPr>
          <w:rFonts w:ascii="Times New Roman" w:hAnsi="Times New Roman" w:cs="Times New Roman"/>
          <w:color w:val="000000" w:themeColor="text1"/>
          <w:sz w:val="24"/>
          <w:szCs w:val="24"/>
        </w:rPr>
        <w:t>in law</w:t>
      </w:r>
      <w:r w:rsidR="00177AFC" w:rsidRPr="003F262A">
        <w:rPr>
          <w:rFonts w:ascii="Times New Roman" w:hAnsi="Times New Roman" w:cs="Times New Roman"/>
          <w:color w:val="000000" w:themeColor="text1"/>
          <w:sz w:val="24"/>
          <w:szCs w:val="24"/>
        </w:rPr>
        <w:t xml:space="preserve"> by not awarding specific performance.</w:t>
      </w:r>
    </w:p>
    <w:p w14:paraId="42D8D159" w14:textId="60856615" w:rsidR="00EC669D" w:rsidRPr="003F262A" w:rsidRDefault="00177AFC"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In arguing the second ground, the </w:t>
      </w:r>
      <w:r w:rsidR="00AB323A" w:rsidRPr="003F262A">
        <w:rPr>
          <w:rFonts w:ascii="Times New Roman" w:hAnsi="Times New Roman" w:cs="Times New Roman"/>
          <w:color w:val="000000" w:themeColor="text1"/>
          <w:sz w:val="24"/>
          <w:szCs w:val="24"/>
        </w:rPr>
        <w:t>A</w:t>
      </w:r>
      <w:r w:rsidRPr="003F262A">
        <w:rPr>
          <w:rFonts w:ascii="Times New Roman" w:hAnsi="Times New Roman" w:cs="Times New Roman"/>
          <w:color w:val="000000" w:themeColor="text1"/>
          <w:sz w:val="24"/>
          <w:szCs w:val="24"/>
        </w:rPr>
        <w:t xml:space="preserve">ppellant cited </w:t>
      </w:r>
      <w:r w:rsidRPr="00571605">
        <w:rPr>
          <w:rFonts w:ascii="Times New Roman" w:hAnsi="Times New Roman" w:cs="Times New Roman"/>
          <w:bCs/>
          <w:color w:val="000000" w:themeColor="text1"/>
          <w:sz w:val="24"/>
          <w:szCs w:val="24"/>
        </w:rPr>
        <w:t xml:space="preserve">Section 20(a) of the Sale of </w:t>
      </w:r>
      <w:proofErr w:type="gramStart"/>
      <w:r w:rsidRPr="00571605">
        <w:rPr>
          <w:rFonts w:ascii="Times New Roman" w:hAnsi="Times New Roman" w:cs="Times New Roman"/>
          <w:bCs/>
          <w:color w:val="000000" w:themeColor="text1"/>
          <w:sz w:val="24"/>
          <w:szCs w:val="24"/>
        </w:rPr>
        <w:t>Goods Act</w:t>
      </w:r>
      <w:r w:rsidR="00EC669D" w:rsidRPr="00334299">
        <w:rPr>
          <w:rFonts w:ascii="Times New Roman" w:hAnsi="Times New Roman" w:cs="Times New Roman"/>
          <w:color w:val="000000" w:themeColor="text1"/>
          <w:sz w:val="24"/>
          <w:szCs w:val="24"/>
        </w:rPr>
        <w:t>,</w:t>
      </w:r>
      <w:r w:rsidR="00EC669D" w:rsidRPr="003F262A">
        <w:rPr>
          <w:rFonts w:ascii="Times New Roman" w:hAnsi="Times New Roman" w:cs="Times New Roman"/>
          <w:color w:val="000000" w:themeColor="text1"/>
          <w:sz w:val="24"/>
          <w:szCs w:val="24"/>
        </w:rPr>
        <w:t xml:space="preserve"> </w:t>
      </w:r>
      <w:r w:rsidR="009C16D5">
        <w:rPr>
          <w:rFonts w:ascii="Times New Roman" w:hAnsi="Times New Roman" w:cs="Times New Roman"/>
          <w:color w:val="000000" w:themeColor="text1"/>
          <w:sz w:val="24"/>
          <w:szCs w:val="24"/>
        </w:rPr>
        <w:t>and</w:t>
      </w:r>
      <w:proofErr w:type="gramEnd"/>
      <w:r w:rsidR="009C16D5">
        <w:rPr>
          <w:rFonts w:ascii="Times New Roman" w:hAnsi="Times New Roman" w:cs="Times New Roman"/>
          <w:color w:val="000000" w:themeColor="text1"/>
          <w:sz w:val="24"/>
          <w:szCs w:val="24"/>
        </w:rPr>
        <w:t xml:space="preserve"> submitted that </w:t>
      </w:r>
      <w:r w:rsidR="00EC669D" w:rsidRPr="003F262A">
        <w:rPr>
          <w:rFonts w:ascii="Times New Roman" w:hAnsi="Times New Roman" w:cs="Times New Roman"/>
          <w:color w:val="000000" w:themeColor="text1"/>
          <w:sz w:val="24"/>
          <w:szCs w:val="24"/>
        </w:rPr>
        <w:t>where there is an unconditional contract for the sale of specific goods, in a deliverable state, the property in the goods shall pass to the buyer when the contract is made.</w:t>
      </w:r>
      <w:r w:rsidR="009C16D5">
        <w:rPr>
          <w:rFonts w:ascii="Times New Roman" w:hAnsi="Times New Roman" w:cs="Times New Roman"/>
          <w:color w:val="000000" w:themeColor="text1"/>
          <w:sz w:val="24"/>
          <w:szCs w:val="24"/>
        </w:rPr>
        <w:t xml:space="preserve"> </w:t>
      </w:r>
      <w:r w:rsidR="00EC669D" w:rsidRPr="003F262A">
        <w:rPr>
          <w:rFonts w:ascii="Times New Roman" w:hAnsi="Times New Roman" w:cs="Times New Roman"/>
          <w:color w:val="000000" w:themeColor="text1"/>
          <w:sz w:val="24"/>
          <w:szCs w:val="24"/>
        </w:rPr>
        <w:t xml:space="preserve">It is therefore the </w:t>
      </w:r>
      <w:r w:rsidR="00AB323A" w:rsidRPr="003F262A">
        <w:rPr>
          <w:rFonts w:ascii="Times New Roman" w:hAnsi="Times New Roman" w:cs="Times New Roman"/>
          <w:color w:val="000000" w:themeColor="text1"/>
          <w:sz w:val="24"/>
          <w:szCs w:val="24"/>
        </w:rPr>
        <w:t>A</w:t>
      </w:r>
      <w:r w:rsidR="00EC669D" w:rsidRPr="003F262A">
        <w:rPr>
          <w:rFonts w:ascii="Times New Roman" w:hAnsi="Times New Roman" w:cs="Times New Roman"/>
          <w:color w:val="000000" w:themeColor="text1"/>
          <w:sz w:val="24"/>
          <w:szCs w:val="24"/>
        </w:rPr>
        <w:t>ppellant</w:t>
      </w:r>
      <w:r w:rsidR="009C16D5">
        <w:rPr>
          <w:rFonts w:ascii="Times New Roman" w:hAnsi="Times New Roman" w:cs="Times New Roman"/>
          <w:color w:val="000000" w:themeColor="text1"/>
          <w:sz w:val="24"/>
          <w:szCs w:val="24"/>
        </w:rPr>
        <w:t>’s</w:t>
      </w:r>
      <w:r w:rsidR="00EC669D" w:rsidRPr="003F262A">
        <w:rPr>
          <w:rFonts w:ascii="Times New Roman" w:hAnsi="Times New Roman" w:cs="Times New Roman"/>
          <w:color w:val="000000" w:themeColor="text1"/>
          <w:sz w:val="24"/>
          <w:szCs w:val="24"/>
        </w:rPr>
        <w:t xml:space="preserve"> position that the matter at hand, the contract was not conditional sale and </w:t>
      </w:r>
      <w:r w:rsidR="009C16D5">
        <w:rPr>
          <w:rFonts w:ascii="Times New Roman" w:hAnsi="Times New Roman" w:cs="Times New Roman"/>
          <w:color w:val="000000" w:themeColor="text1"/>
          <w:sz w:val="24"/>
          <w:szCs w:val="24"/>
        </w:rPr>
        <w:t xml:space="preserve">the item </w:t>
      </w:r>
      <w:r w:rsidR="00EC669D" w:rsidRPr="003F262A">
        <w:rPr>
          <w:rFonts w:ascii="Times New Roman" w:hAnsi="Times New Roman" w:cs="Times New Roman"/>
          <w:color w:val="000000" w:themeColor="text1"/>
          <w:sz w:val="24"/>
          <w:szCs w:val="24"/>
        </w:rPr>
        <w:t>to be sold w</w:t>
      </w:r>
      <w:r w:rsidR="00AB323A" w:rsidRPr="003F262A">
        <w:rPr>
          <w:rFonts w:ascii="Times New Roman" w:hAnsi="Times New Roman" w:cs="Times New Roman"/>
          <w:color w:val="000000" w:themeColor="text1"/>
          <w:sz w:val="24"/>
          <w:szCs w:val="24"/>
        </w:rPr>
        <w:t>as</w:t>
      </w:r>
      <w:r w:rsidR="00EC669D" w:rsidRPr="003F262A">
        <w:rPr>
          <w:rFonts w:ascii="Times New Roman" w:hAnsi="Times New Roman" w:cs="Times New Roman"/>
          <w:color w:val="000000" w:themeColor="text1"/>
          <w:sz w:val="24"/>
          <w:szCs w:val="24"/>
        </w:rPr>
        <w:t xml:space="preserve"> specific -Toyota Land Cruiser VX 4.</w:t>
      </w:r>
      <w:r w:rsidR="00AB323A" w:rsidRPr="003F262A">
        <w:rPr>
          <w:rFonts w:ascii="Times New Roman" w:hAnsi="Times New Roman" w:cs="Times New Roman"/>
          <w:color w:val="000000" w:themeColor="text1"/>
          <w:sz w:val="24"/>
          <w:szCs w:val="24"/>
        </w:rPr>
        <w:t>5 turbo</w:t>
      </w:r>
      <w:r w:rsidR="00EC669D" w:rsidRPr="003F262A">
        <w:rPr>
          <w:rFonts w:ascii="Times New Roman" w:hAnsi="Times New Roman" w:cs="Times New Roman"/>
          <w:color w:val="000000" w:themeColor="text1"/>
          <w:sz w:val="24"/>
          <w:szCs w:val="24"/>
        </w:rPr>
        <w:t xml:space="preserve"> diesel.</w:t>
      </w:r>
      <w:r w:rsidR="00F15BF2" w:rsidRPr="003F262A">
        <w:rPr>
          <w:rFonts w:ascii="Times New Roman" w:hAnsi="Times New Roman" w:cs="Times New Roman"/>
          <w:color w:val="000000" w:themeColor="text1"/>
          <w:sz w:val="24"/>
          <w:szCs w:val="24"/>
        </w:rPr>
        <w:t xml:space="preserve"> </w:t>
      </w:r>
      <w:r w:rsidR="00AB323A" w:rsidRPr="003F262A">
        <w:rPr>
          <w:rFonts w:ascii="Times New Roman" w:hAnsi="Times New Roman" w:cs="Times New Roman"/>
          <w:color w:val="000000" w:themeColor="text1"/>
          <w:sz w:val="24"/>
          <w:szCs w:val="24"/>
        </w:rPr>
        <w:t>I</w:t>
      </w:r>
      <w:r w:rsidR="00EC669D" w:rsidRPr="003F262A">
        <w:rPr>
          <w:rFonts w:ascii="Times New Roman" w:hAnsi="Times New Roman" w:cs="Times New Roman"/>
          <w:color w:val="000000" w:themeColor="text1"/>
          <w:sz w:val="24"/>
          <w:szCs w:val="24"/>
        </w:rPr>
        <w:t xml:space="preserve">t does not matter whether or not the price has been </w:t>
      </w:r>
      <w:r w:rsidR="00AB323A" w:rsidRPr="003F262A">
        <w:rPr>
          <w:rFonts w:ascii="Times New Roman" w:hAnsi="Times New Roman" w:cs="Times New Roman"/>
          <w:color w:val="000000" w:themeColor="text1"/>
          <w:sz w:val="24"/>
          <w:szCs w:val="24"/>
        </w:rPr>
        <w:t>paid. Thus</w:t>
      </w:r>
      <w:r w:rsidR="00EC669D" w:rsidRPr="003F262A">
        <w:rPr>
          <w:rFonts w:ascii="Times New Roman" w:hAnsi="Times New Roman" w:cs="Times New Roman"/>
          <w:color w:val="000000" w:themeColor="text1"/>
          <w:sz w:val="24"/>
          <w:szCs w:val="24"/>
        </w:rPr>
        <w:t xml:space="preserve">, whether or not the duty has not been paid did not have </w:t>
      </w:r>
      <w:r w:rsidR="009C16D5">
        <w:rPr>
          <w:rFonts w:ascii="Times New Roman" w:hAnsi="Times New Roman" w:cs="Times New Roman"/>
          <w:color w:val="000000" w:themeColor="text1"/>
          <w:sz w:val="24"/>
          <w:szCs w:val="24"/>
        </w:rPr>
        <w:t xml:space="preserve">a </w:t>
      </w:r>
      <w:r w:rsidR="00EC669D" w:rsidRPr="003F262A">
        <w:rPr>
          <w:rFonts w:ascii="Times New Roman" w:hAnsi="Times New Roman" w:cs="Times New Roman"/>
          <w:color w:val="000000" w:themeColor="text1"/>
          <w:sz w:val="24"/>
          <w:szCs w:val="24"/>
        </w:rPr>
        <w:t>bearing</w:t>
      </w:r>
      <w:r w:rsidR="009C16D5">
        <w:rPr>
          <w:rFonts w:ascii="Times New Roman" w:hAnsi="Times New Roman" w:cs="Times New Roman"/>
          <w:color w:val="000000" w:themeColor="text1"/>
          <w:sz w:val="24"/>
          <w:szCs w:val="24"/>
        </w:rPr>
        <w:t xml:space="preserve"> on the sale</w:t>
      </w:r>
      <w:r w:rsidR="00EC669D" w:rsidRPr="003F262A">
        <w:rPr>
          <w:rFonts w:ascii="Times New Roman" w:hAnsi="Times New Roman" w:cs="Times New Roman"/>
          <w:color w:val="000000" w:themeColor="text1"/>
          <w:sz w:val="24"/>
          <w:szCs w:val="24"/>
        </w:rPr>
        <w:t>.</w:t>
      </w:r>
    </w:p>
    <w:p w14:paraId="6DD48086" w14:textId="31E16317" w:rsidR="001422F2" w:rsidRPr="003F262A" w:rsidRDefault="00EC669D"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Advancing the third ground</w:t>
      </w:r>
      <w:r w:rsidR="00334299">
        <w:rPr>
          <w:rFonts w:ascii="Times New Roman" w:hAnsi="Times New Roman" w:cs="Times New Roman"/>
          <w:color w:val="000000" w:themeColor="text1"/>
          <w:sz w:val="24"/>
          <w:szCs w:val="24"/>
        </w:rPr>
        <w:t xml:space="preserve"> of appeal</w:t>
      </w:r>
      <w:r w:rsidRPr="003F262A">
        <w:rPr>
          <w:rFonts w:ascii="Times New Roman" w:hAnsi="Times New Roman" w:cs="Times New Roman"/>
          <w:color w:val="000000" w:themeColor="text1"/>
          <w:sz w:val="24"/>
          <w:szCs w:val="24"/>
        </w:rPr>
        <w:t>,</w:t>
      </w:r>
      <w:r w:rsidR="00741530" w:rsidRPr="003F262A">
        <w:rPr>
          <w:rFonts w:ascii="Times New Roman" w:hAnsi="Times New Roman" w:cs="Times New Roman"/>
          <w:color w:val="000000" w:themeColor="text1"/>
          <w:sz w:val="24"/>
          <w:szCs w:val="24"/>
        </w:rPr>
        <w:t xml:space="preserve"> </w:t>
      </w:r>
      <w:r w:rsidR="009C16D5" w:rsidRPr="003F262A">
        <w:rPr>
          <w:rFonts w:ascii="Times New Roman" w:hAnsi="Times New Roman" w:cs="Times New Roman"/>
          <w:color w:val="000000" w:themeColor="text1"/>
          <w:sz w:val="24"/>
          <w:szCs w:val="24"/>
        </w:rPr>
        <w:t xml:space="preserve">in substantiating </w:t>
      </w:r>
      <w:r w:rsidR="009C16D5">
        <w:rPr>
          <w:rFonts w:ascii="Times New Roman" w:hAnsi="Times New Roman" w:cs="Times New Roman"/>
          <w:color w:val="000000" w:themeColor="text1"/>
          <w:sz w:val="24"/>
          <w:szCs w:val="24"/>
        </w:rPr>
        <w:t xml:space="preserve">this </w:t>
      </w:r>
      <w:r w:rsidR="009C16D5" w:rsidRPr="003F262A">
        <w:rPr>
          <w:rFonts w:ascii="Times New Roman" w:hAnsi="Times New Roman" w:cs="Times New Roman"/>
          <w:color w:val="000000" w:themeColor="text1"/>
          <w:sz w:val="24"/>
          <w:szCs w:val="24"/>
        </w:rPr>
        <w:t>ground</w:t>
      </w:r>
      <w:r w:rsidR="009C16D5">
        <w:rPr>
          <w:rFonts w:ascii="Times New Roman" w:hAnsi="Times New Roman" w:cs="Times New Roman"/>
          <w:color w:val="000000" w:themeColor="text1"/>
          <w:sz w:val="24"/>
          <w:szCs w:val="24"/>
        </w:rPr>
        <w:t>,</w:t>
      </w:r>
      <w:r w:rsidR="009C16D5" w:rsidRPr="003F262A">
        <w:rPr>
          <w:rFonts w:ascii="Times New Roman" w:hAnsi="Times New Roman" w:cs="Times New Roman"/>
          <w:color w:val="000000" w:themeColor="text1"/>
          <w:sz w:val="24"/>
          <w:szCs w:val="24"/>
        </w:rPr>
        <w:t xml:space="preserve"> </w:t>
      </w:r>
      <w:r w:rsidR="00741530" w:rsidRPr="003F262A">
        <w:rPr>
          <w:rFonts w:ascii="Times New Roman" w:hAnsi="Times New Roman" w:cs="Times New Roman"/>
          <w:color w:val="000000" w:themeColor="text1"/>
          <w:sz w:val="24"/>
          <w:szCs w:val="24"/>
        </w:rPr>
        <w:t xml:space="preserve">the </w:t>
      </w:r>
      <w:r w:rsidR="00334299" w:rsidRPr="003F262A">
        <w:rPr>
          <w:rFonts w:ascii="Times New Roman" w:hAnsi="Times New Roman" w:cs="Times New Roman"/>
          <w:color w:val="000000" w:themeColor="text1"/>
          <w:sz w:val="24"/>
          <w:szCs w:val="24"/>
        </w:rPr>
        <w:t xml:space="preserve">Appellant </w:t>
      </w:r>
      <w:r w:rsidR="00741530" w:rsidRPr="003F262A">
        <w:rPr>
          <w:rFonts w:ascii="Times New Roman" w:hAnsi="Times New Roman" w:cs="Times New Roman"/>
          <w:color w:val="000000" w:themeColor="text1"/>
          <w:sz w:val="24"/>
          <w:szCs w:val="24"/>
        </w:rPr>
        <w:t xml:space="preserve">argued that the judge failed to separate the purchase price </w:t>
      </w:r>
      <w:r w:rsidR="009C16D5">
        <w:rPr>
          <w:rFonts w:ascii="Times New Roman" w:hAnsi="Times New Roman" w:cs="Times New Roman"/>
          <w:color w:val="000000" w:themeColor="text1"/>
          <w:sz w:val="24"/>
          <w:szCs w:val="24"/>
        </w:rPr>
        <w:t xml:space="preserve">from the </w:t>
      </w:r>
      <w:r w:rsidR="00741530" w:rsidRPr="003F262A">
        <w:rPr>
          <w:rFonts w:ascii="Times New Roman" w:hAnsi="Times New Roman" w:cs="Times New Roman"/>
          <w:color w:val="000000" w:themeColor="text1"/>
          <w:sz w:val="24"/>
          <w:szCs w:val="24"/>
        </w:rPr>
        <w:t>duty to be paid on the vehicle</w:t>
      </w:r>
      <w:r w:rsidR="00334299">
        <w:rPr>
          <w:rFonts w:ascii="Times New Roman" w:hAnsi="Times New Roman" w:cs="Times New Roman"/>
          <w:color w:val="000000" w:themeColor="text1"/>
          <w:sz w:val="24"/>
          <w:szCs w:val="24"/>
        </w:rPr>
        <w:t>.</w:t>
      </w:r>
      <w:r w:rsidR="00334299" w:rsidRPr="003F262A">
        <w:rPr>
          <w:rFonts w:ascii="Times New Roman" w:hAnsi="Times New Roman" w:cs="Times New Roman"/>
          <w:color w:val="000000" w:themeColor="text1"/>
          <w:sz w:val="24"/>
          <w:szCs w:val="24"/>
        </w:rPr>
        <w:t xml:space="preserve"> The </w:t>
      </w:r>
      <w:r w:rsidR="001422F2" w:rsidRPr="003F262A">
        <w:rPr>
          <w:rFonts w:ascii="Times New Roman" w:hAnsi="Times New Roman" w:cs="Times New Roman"/>
          <w:color w:val="000000" w:themeColor="text1"/>
          <w:sz w:val="24"/>
          <w:szCs w:val="24"/>
        </w:rPr>
        <w:t>appellant</w:t>
      </w:r>
      <w:r w:rsidR="00741530" w:rsidRPr="003F262A">
        <w:rPr>
          <w:rFonts w:ascii="Times New Roman" w:hAnsi="Times New Roman" w:cs="Times New Roman"/>
          <w:color w:val="000000" w:themeColor="text1"/>
          <w:sz w:val="24"/>
          <w:szCs w:val="24"/>
        </w:rPr>
        <w:t xml:space="preserve"> cited </w:t>
      </w:r>
      <w:r w:rsidR="00741530" w:rsidRPr="00571605">
        <w:rPr>
          <w:rFonts w:ascii="Times New Roman" w:hAnsi="Times New Roman" w:cs="Times New Roman"/>
          <w:bCs/>
          <w:color w:val="000000" w:themeColor="text1"/>
          <w:sz w:val="24"/>
          <w:szCs w:val="24"/>
        </w:rPr>
        <w:t>S</w:t>
      </w:r>
      <w:r w:rsidR="001422F2" w:rsidRPr="00571605">
        <w:rPr>
          <w:rFonts w:ascii="Times New Roman" w:hAnsi="Times New Roman" w:cs="Times New Roman"/>
          <w:bCs/>
          <w:color w:val="000000" w:themeColor="text1"/>
          <w:sz w:val="24"/>
          <w:szCs w:val="24"/>
        </w:rPr>
        <w:t xml:space="preserve">ection 87 (1) of the </w:t>
      </w:r>
      <w:r w:rsidR="00975FED" w:rsidRPr="00571605">
        <w:rPr>
          <w:rFonts w:ascii="Times New Roman" w:hAnsi="Times New Roman" w:cs="Times New Roman"/>
          <w:bCs/>
          <w:color w:val="000000" w:themeColor="text1"/>
          <w:sz w:val="24"/>
          <w:szCs w:val="24"/>
        </w:rPr>
        <w:t>Customs</w:t>
      </w:r>
      <w:r w:rsidR="001422F2" w:rsidRPr="00571605">
        <w:rPr>
          <w:rFonts w:ascii="Times New Roman" w:hAnsi="Times New Roman" w:cs="Times New Roman"/>
          <w:bCs/>
          <w:color w:val="000000" w:themeColor="text1"/>
          <w:sz w:val="24"/>
          <w:szCs w:val="24"/>
        </w:rPr>
        <w:t xml:space="preserve"> and Excises </w:t>
      </w:r>
      <w:r w:rsidR="00334299">
        <w:rPr>
          <w:rFonts w:ascii="Times New Roman" w:hAnsi="Times New Roman" w:cs="Times New Roman"/>
          <w:bCs/>
          <w:color w:val="000000" w:themeColor="text1"/>
          <w:sz w:val="24"/>
          <w:szCs w:val="24"/>
        </w:rPr>
        <w:t>to buttress this submission.</w:t>
      </w:r>
      <w:r w:rsidR="00334299">
        <w:rPr>
          <w:rFonts w:ascii="Times New Roman" w:hAnsi="Times New Roman" w:cs="Times New Roman"/>
          <w:color w:val="000000" w:themeColor="text1"/>
          <w:sz w:val="24"/>
          <w:szCs w:val="24"/>
        </w:rPr>
        <w:t xml:space="preserve"> </w:t>
      </w:r>
      <w:r w:rsidR="001422F2" w:rsidRPr="003F262A">
        <w:rPr>
          <w:rFonts w:ascii="Times New Roman" w:hAnsi="Times New Roman" w:cs="Times New Roman"/>
          <w:color w:val="000000" w:themeColor="text1"/>
          <w:sz w:val="24"/>
          <w:szCs w:val="24"/>
        </w:rPr>
        <w:t>Further, the appellant argued that</w:t>
      </w:r>
      <w:r w:rsidR="009C16D5">
        <w:rPr>
          <w:rFonts w:ascii="Times New Roman" w:hAnsi="Times New Roman" w:cs="Times New Roman"/>
          <w:color w:val="000000" w:themeColor="text1"/>
          <w:sz w:val="24"/>
          <w:szCs w:val="24"/>
        </w:rPr>
        <w:t xml:space="preserve"> in </w:t>
      </w:r>
      <w:r w:rsidR="001422F2" w:rsidRPr="003F262A">
        <w:rPr>
          <w:rFonts w:ascii="Times New Roman" w:hAnsi="Times New Roman" w:cs="Times New Roman"/>
          <w:color w:val="000000" w:themeColor="text1"/>
          <w:sz w:val="24"/>
          <w:szCs w:val="24"/>
        </w:rPr>
        <w:t xml:space="preserve">the matter at hand, </w:t>
      </w:r>
      <w:r w:rsidR="009C16D5">
        <w:rPr>
          <w:rFonts w:ascii="Times New Roman" w:hAnsi="Times New Roman" w:cs="Times New Roman"/>
          <w:color w:val="000000" w:themeColor="text1"/>
          <w:sz w:val="24"/>
          <w:szCs w:val="24"/>
        </w:rPr>
        <w:t xml:space="preserve">the </w:t>
      </w:r>
      <w:r w:rsidR="001422F2" w:rsidRPr="003F262A">
        <w:rPr>
          <w:rFonts w:ascii="Times New Roman" w:hAnsi="Times New Roman" w:cs="Times New Roman"/>
          <w:color w:val="000000" w:themeColor="text1"/>
          <w:sz w:val="24"/>
          <w:szCs w:val="24"/>
        </w:rPr>
        <w:t xml:space="preserve">duty </w:t>
      </w:r>
      <w:r w:rsidR="00AB323A" w:rsidRPr="003F262A">
        <w:rPr>
          <w:rFonts w:ascii="Times New Roman" w:hAnsi="Times New Roman" w:cs="Times New Roman"/>
          <w:color w:val="000000" w:themeColor="text1"/>
          <w:sz w:val="24"/>
          <w:szCs w:val="24"/>
        </w:rPr>
        <w:t>charged</w:t>
      </w:r>
      <w:r w:rsidR="001422F2" w:rsidRPr="003F262A">
        <w:rPr>
          <w:rFonts w:ascii="Times New Roman" w:hAnsi="Times New Roman" w:cs="Times New Roman"/>
          <w:color w:val="000000" w:themeColor="text1"/>
          <w:sz w:val="24"/>
          <w:szCs w:val="24"/>
        </w:rPr>
        <w:t xml:space="preserve"> and the purchase price are separate things. The respondent simply had to claim duty from the appellant. </w:t>
      </w:r>
      <w:r w:rsidR="00AB323A" w:rsidRPr="003F262A">
        <w:rPr>
          <w:rFonts w:ascii="Times New Roman" w:hAnsi="Times New Roman" w:cs="Times New Roman"/>
          <w:color w:val="000000" w:themeColor="text1"/>
          <w:sz w:val="24"/>
          <w:szCs w:val="24"/>
        </w:rPr>
        <w:t>Thus,</w:t>
      </w:r>
      <w:r w:rsidR="001422F2" w:rsidRPr="003F262A">
        <w:rPr>
          <w:rFonts w:ascii="Times New Roman" w:hAnsi="Times New Roman" w:cs="Times New Roman"/>
          <w:color w:val="000000" w:themeColor="text1"/>
          <w:sz w:val="24"/>
          <w:szCs w:val="24"/>
        </w:rPr>
        <w:t xml:space="preserve"> the learned judge erred in law by not separating duty and purchase price.</w:t>
      </w:r>
    </w:p>
    <w:p w14:paraId="2F588491" w14:textId="7D0F96D4" w:rsidR="00001A6B" w:rsidRPr="003F262A" w:rsidRDefault="001422F2"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In arguing the </w:t>
      </w:r>
      <w:r w:rsidR="0023379A" w:rsidRPr="003F262A">
        <w:rPr>
          <w:rFonts w:ascii="Times New Roman" w:hAnsi="Times New Roman" w:cs="Times New Roman"/>
          <w:color w:val="000000" w:themeColor="text1"/>
          <w:sz w:val="24"/>
          <w:szCs w:val="24"/>
        </w:rPr>
        <w:t xml:space="preserve">fourth ground on denying to award damages for loss incurred by the </w:t>
      </w:r>
      <w:r w:rsidR="00AB323A" w:rsidRPr="003F262A">
        <w:rPr>
          <w:rFonts w:ascii="Times New Roman" w:hAnsi="Times New Roman" w:cs="Times New Roman"/>
          <w:color w:val="000000" w:themeColor="text1"/>
          <w:sz w:val="24"/>
          <w:szCs w:val="24"/>
        </w:rPr>
        <w:t>Appellant</w:t>
      </w:r>
      <w:r w:rsidR="007F5042">
        <w:rPr>
          <w:rFonts w:ascii="Times New Roman" w:hAnsi="Times New Roman" w:cs="Times New Roman"/>
          <w:color w:val="000000" w:themeColor="text1"/>
          <w:sz w:val="24"/>
          <w:szCs w:val="24"/>
        </w:rPr>
        <w:t>,</w:t>
      </w:r>
      <w:r w:rsidR="00AB323A" w:rsidRPr="003F262A">
        <w:rPr>
          <w:rFonts w:ascii="Times New Roman" w:hAnsi="Times New Roman" w:cs="Times New Roman"/>
          <w:color w:val="000000" w:themeColor="text1"/>
          <w:sz w:val="24"/>
          <w:szCs w:val="24"/>
        </w:rPr>
        <w:t xml:space="preserve"> </w:t>
      </w:r>
      <w:r w:rsidR="007F5042">
        <w:rPr>
          <w:rFonts w:ascii="Times New Roman" w:hAnsi="Times New Roman" w:cs="Times New Roman"/>
          <w:color w:val="000000" w:themeColor="text1"/>
          <w:sz w:val="24"/>
          <w:szCs w:val="24"/>
        </w:rPr>
        <w:t>t</w:t>
      </w:r>
      <w:r w:rsidR="00AB323A" w:rsidRPr="003F262A">
        <w:rPr>
          <w:rFonts w:ascii="Times New Roman" w:hAnsi="Times New Roman" w:cs="Times New Roman"/>
          <w:color w:val="000000" w:themeColor="text1"/>
          <w:sz w:val="24"/>
          <w:szCs w:val="24"/>
        </w:rPr>
        <w:t>he</w:t>
      </w:r>
      <w:r w:rsidR="0023379A" w:rsidRPr="003F262A">
        <w:rPr>
          <w:rFonts w:ascii="Times New Roman" w:hAnsi="Times New Roman" w:cs="Times New Roman"/>
          <w:color w:val="000000" w:themeColor="text1"/>
          <w:sz w:val="24"/>
          <w:szCs w:val="24"/>
        </w:rPr>
        <w:t xml:space="preserve"> </w:t>
      </w:r>
      <w:r w:rsidR="00AB323A" w:rsidRPr="003F262A">
        <w:rPr>
          <w:rFonts w:ascii="Times New Roman" w:hAnsi="Times New Roman" w:cs="Times New Roman"/>
          <w:color w:val="000000" w:themeColor="text1"/>
          <w:sz w:val="24"/>
          <w:szCs w:val="24"/>
        </w:rPr>
        <w:t>A</w:t>
      </w:r>
      <w:r w:rsidR="0023379A" w:rsidRPr="003F262A">
        <w:rPr>
          <w:rFonts w:ascii="Times New Roman" w:hAnsi="Times New Roman" w:cs="Times New Roman"/>
          <w:color w:val="000000" w:themeColor="text1"/>
          <w:sz w:val="24"/>
          <w:szCs w:val="24"/>
        </w:rPr>
        <w:t xml:space="preserve">ppellant argued that </w:t>
      </w:r>
      <w:r w:rsidR="006A3471" w:rsidRPr="003F262A">
        <w:rPr>
          <w:rFonts w:ascii="Times New Roman" w:hAnsi="Times New Roman" w:cs="Times New Roman"/>
          <w:color w:val="000000" w:themeColor="text1"/>
          <w:sz w:val="24"/>
          <w:szCs w:val="24"/>
        </w:rPr>
        <w:t xml:space="preserve">the </w:t>
      </w:r>
      <w:r w:rsidR="00B829A4" w:rsidRPr="003F262A">
        <w:rPr>
          <w:rFonts w:ascii="Times New Roman" w:hAnsi="Times New Roman" w:cs="Times New Roman"/>
          <w:color w:val="000000" w:themeColor="text1"/>
          <w:sz w:val="24"/>
          <w:szCs w:val="24"/>
        </w:rPr>
        <w:t xml:space="preserve">contract </w:t>
      </w:r>
      <w:r w:rsidR="006A3471" w:rsidRPr="003F262A">
        <w:rPr>
          <w:rFonts w:ascii="Times New Roman" w:hAnsi="Times New Roman" w:cs="Times New Roman"/>
          <w:color w:val="000000" w:themeColor="text1"/>
          <w:sz w:val="24"/>
          <w:szCs w:val="24"/>
        </w:rPr>
        <w:t xml:space="preserve">could </w:t>
      </w:r>
      <w:r w:rsidR="00B829A4" w:rsidRPr="003F262A">
        <w:rPr>
          <w:rFonts w:ascii="Times New Roman" w:hAnsi="Times New Roman" w:cs="Times New Roman"/>
          <w:color w:val="000000" w:themeColor="text1"/>
          <w:sz w:val="24"/>
          <w:szCs w:val="24"/>
        </w:rPr>
        <w:t xml:space="preserve">be </w:t>
      </w:r>
      <w:r w:rsidR="00AB323A" w:rsidRPr="003F262A">
        <w:rPr>
          <w:rFonts w:ascii="Times New Roman" w:hAnsi="Times New Roman" w:cs="Times New Roman"/>
          <w:color w:val="000000" w:themeColor="text1"/>
          <w:sz w:val="24"/>
          <w:szCs w:val="24"/>
        </w:rPr>
        <w:t>enforced whether</w:t>
      </w:r>
      <w:r w:rsidR="006A3471" w:rsidRPr="003F262A">
        <w:rPr>
          <w:rFonts w:ascii="Times New Roman" w:hAnsi="Times New Roman" w:cs="Times New Roman"/>
          <w:color w:val="000000" w:themeColor="text1"/>
          <w:sz w:val="24"/>
          <w:szCs w:val="24"/>
        </w:rPr>
        <w:t xml:space="preserve"> the </w:t>
      </w:r>
      <w:r w:rsidR="00AB323A" w:rsidRPr="003F262A">
        <w:rPr>
          <w:rFonts w:ascii="Times New Roman" w:hAnsi="Times New Roman" w:cs="Times New Roman"/>
          <w:color w:val="000000" w:themeColor="text1"/>
          <w:sz w:val="24"/>
          <w:szCs w:val="24"/>
        </w:rPr>
        <w:t>duty-free</w:t>
      </w:r>
      <w:r w:rsidR="006A3471" w:rsidRPr="003F262A">
        <w:rPr>
          <w:rFonts w:ascii="Times New Roman" w:hAnsi="Times New Roman" w:cs="Times New Roman"/>
          <w:color w:val="000000" w:themeColor="text1"/>
          <w:sz w:val="24"/>
          <w:szCs w:val="24"/>
        </w:rPr>
        <w:t xml:space="preserve"> status granted or no</w:t>
      </w:r>
      <w:r w:rsidR="00001A6B" w:rsidRPr="003F262A">
        <w:rPr>
          <w:rFonts w:ascii="Times New Roman" w:hAnsi="Times New Roman" w:cs="Times New Roman"/>
          <w:color w:val="000000" w:themeColor="text1"/>
          <w:sz w:val="24"/>
          <w:szCs w:val="24"/>
        </w:rPr>
        <w:t>t,</w:t>
      </w:r>
      <w:r w:rsidR="006A3471" w:rsidRPr="003F262A">
        <w:rPr>
          <w:rFonts w:ascii="Times New Roman" w:hAnsi="Times New Roman" w:cs="Times New Roman"/>
          <w:color w:val="000000" w:themeColor="text1"/>
          <w:sz w:val="24"/>
          <w:szCs w:val="24"/>
        </w:rPr>
        <w:t xml:space="preserve"> as duty simply need to be </w:t>
      </w:r>
      <w:r w:rsidR="00AB323A" w:rsidRPr="003F262A">
        <w:rPr>
          <w:rFonts w:ascii="Times New Roman" w:hAnsi="Times New Roman" w:cs="Times New Roman"/>
          <w:color w:val="000000" w:themeColor="text1"/>
          <w:sz w:val="24"/>
          <w:szCs w:val="24"/>
        </w:rPr>
        <w:t>claimed. The</w:t>
      </w:r>
      <w:r w:rsidR="00001A6B" w:rsidRPr="003F262A">
        <w:rPr>
          <w:rFonts w:ascii="Times New Roman" w:hAnsi="Times New Roman" w:cs="Times New Roman"/>
          <w:color w:val="000000" w:themeColor="text1"/>
          <w:sz w:val="24"/>
          <w:szCs w:val="24"/>
        </w:rPr>
        <w:t xml:space="preserve"> </w:t>
      </w:r>
      <w:r w:rsidR="00AB323A" w:rsidRPr="003F262A">
        <w:rPr>
          <w:rFonts w:ascii="Times New Roman" w:hAnsi="Times New Roman" w:cs="Times New Roman"/>
          <w:color w:val="000000" w:themeColor="text1"/>
          <w:sz w:val="24"/>
          <w:szCs w:val="24"/>
        </w:rPr>
        <w:t>A</w:t>
      </w:r>
      <w:r w:rsidR="00001A6B" w:rsidRPr="003F262A">
        <w:rPr>
          <w:rFonts w:ascii="Times New Roman" w:hAnsi="Times New Roman" w:cs="Times New Roman"/>
          <w:color w:val="000000" w:themeColor="text1"/>
          <w:sz w:val="24"/>
          <w:szCs w:val="24"/>
        </w:rPr>
        <w:t xml:space="preserve">ppellant </w:t>
      </w:r>
      <w:r w:rsidR="007F5042">
        <w:rPr>
          <w:rFonts w:ascii="Times New Roman" w:hAnsi="Times New Roman" w:cs="Times New Roman"/>
          <w:color w:val="000000" w:themeColor="text1"/>
          <w:sz w:val="24"/>
          <w:szCs w:val="24"/>
        </w:rPr>
        <w:t xml:space="preserve">argued that it </w:t>
      </w:r>
      <w:r w:rsidR="00001A6B" w:rsidRPr="003F262A">
        <w:rPr>
          <w:rFonts w:ascii="Times New Roman" w:hAnsi="Times New Roman" w:cs="Times New Roman"/>
          <w:color w:val="000000" w:themeColor="text1"/>
          <w:sz w:val="24"/>
          <w:szCs w:val="24"/>
        </w:rPr>
        <w:t xml:space="preserve">paid the purchase price to the </w:t>
      </w:r>
      <w:r w:rsidR="00AB323A" w:rsidRPr="003F262A">
        <w:rPr>
          <w:rFonts w:ascii="Times New Roman" w:hAnsi="Times New Roman" w:cs="Times New Roman"/>
          <w:color w:val="000000" w:themeColor="text1"/>
          <w:sz w:val="24"/>
          <w:szCs w:val="24"/>
        </w:rPr>
        <w:t>Respondent</w:t>
      </w:r>
      <w:r w:rsidR="007F5042">
        <w:rPr>
          <w:rFonts w:ascii="Times New Roman" w:hAnsi="Times New Roman" w:cs="Times New Roman"/>
          <w:color w:val="000000" w:themeColor="text1"/>
          <w:sz w:val="24"/>
          <w:szCs w:val="24"/>
        </w:rPr>
        <w:t xml:space="preserve"> and </w:t>
      </w:r>
      <w:r w:rsidR="00001A6B" w:rsidRPr="003F262A">
        <w:rPr>
          <w:rFonts w:ascii="Times New Roman" w:hAnsi="Times New Roman" w:cs="Times New Roman"/>
          <w:color w:val="000000" w:themeColor="text1"/>
          <w:sz w:val="24"/>
          <w:szCs w:val="24"/>
        </w:rPr>
        <w:t xml:space="preserve">only got to find out that the vehicle was sold to third party at the time when it was making duty enquires from the </w:t>
      </w:r>
      <w:r w:rsidR="00AB323A" w:rsidRPr="003F262A">
        <w:rPr>
          <w:rFonts w:ascii="Times New Roman" w:hAnsi="Times New Roman" w:cs="Times New Roman"/>
          <w:color w:val="000000" w:themeColor="text1"/>
          <w:sz w:val="24"/>
          <w:szCs w:val="24"/>
        </w:rPr>
        <w:t>Respondent.</w:t>
      </w:r>
      <w:r w:rsidR="007F5042">
        <w:rPr>
          <w:rFonts w:ascii="Times New Roman" w:hAnsi="Times New Roman" w:cs="Times New Roman"/>
          <w:color w:val="000000" w:themeColor="text1"/>
          <w:sz w:val="24"/>
          <w:szCs w:val="24"/>
        </w:rPr>
        <w:t xml:space="preserve"> </w:t>
      </w:r>
      <w:r w:rsidR="00001A6B" w:rsidRPr="003F262A">
        <w:rPr>
          <w:rFonts w:ascii="Times New Roman" w:hAnsi="Times New Roman" w:cs="Times New Roman"/>
          <w:color w:val="000000" w:themeColor="text1"/>
          <w:sz w:val="24"/>
          <w:szCs w:val="24"/>
        </w:rPr>
        <w:t xml:space="preserve">Further, the </w:t>
      </w:r>
      <w:r w:rsidR="007F5042">
        <w:rPr>
          <w:rFonts w:ascii="Times New Roman" w:hAnsi="Times New Roman" w:cs="Times New Roman"/>
          <w:color w:val="000000" w:themeColor="text1"/>
          <w:sz w:val="24"/>
          <w:szCs w:val="24"/>
        </w:rPr>
        <w:t xml:space="preserve">Appellant submitted that the </w:t>
      </w:r>
      <w:r w:rsidR="00001A6B" w:rsidRPr="003F262A">
        <w:rPr>
          <w:rFonts w:ascii="Times New Roman" w:hAnsi="Times New Roman" w:cs="Times New Roman"/>
          <w:color w:val="000000" w:themeColor="text1"/>
          <w:sz w:val="24"/>
          <w:szCs w:val="24"/>
        </w:rPr>
        <w:t xml:space="preserve">contract was not conditional in any way. </w:t>
      </w:r>
      <w:r w:rsidR="00AB323A" w:rsidRPr="003F262A">
        <w:rPr>
          <w:rFonts w:ascii="Times New Roman" w:hAnsi="Times New Roman" w:cs="Times New Roman"/>
          <w:color w:val="000000" w:themeColor="text1"/>
          <w:sz w:val="24"/>
          <w:szCs w:val="24"/>
        </w:rPr>
        <w:t>Therefore,</w:t>
      </w:r>
      <w:r w:rsidR="00001A6B" w:rsidRPr="003F262A">
        <w:rPr>
          <w:rFonts w:ascii="Times New Roman" w:hAnsi="Times New Roman" w:cs="Times New Roman"/>
          <w:color w:val="000000" w:themeColor="text1"/>
          <w:sz w:val="24"/>
          <w:szCs w:val="24"/>
        </w:rPr>
        <w:t xml:space="preserve"> the </w:t>
      </w:r>
      <w:r w:rsidR="007F5042" w:rsidRPr="003F262A">
        <w:rPr>
          <w:rFonts w:ascii="Times New Roman" w:hAnsi="Times New Roman" w:cs="Times New Roman"/>
          <w:color w:val="000000" w:themeColor="text1"/>
          <w:sz w:val="24"/>
          <w:szCs w:val="24"/>
        </w:rPr>
        <w:t xml:space="preserve">Respondent </w:t>
      </w:r>
      <w:r w:rsidR="00001A6B" w:rsidRPr="003F262A">
        <w:rPr>
          <w:rFonts w:ascii="Times New Roman" w:hAnsi="Times New Roman" w:cs="Times New Roman"/>
          <w:color w:val="000000" w:themeColor="text1"/>
          <w:sz w:val="24"/>
          <w:szCs w:val="24"/>
        </w:rPr>
        <w:t>breached the contract of sale and is to compensate the Appellant for damages suffered as a result of breach.</w:t>
      </w:r>
    </w:p>
    <w:p w14:paraId="67269C9B" w14:textId="19819608" w:rsidR="00001A6B" w:rsidRPr="003F262A" w:rsidRDefault="007F5042" w:rsidP="005F4C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sum, t</w:t>
      </w:r>
      <w:r w:rsidR="00001A6B" w:rsidRPr="003F262A">
        <w:rPr>
          <w:rFonts w:ascii="Times New Roman" w:hAnsi="Times New Roman" w:cs="Times New Roman"/>
          <w:color w:val="000000" w:themeColor="text1"/>
          <w:sz w:val="24"/>
          <w:szCs w:val="24"/>
        </w:rPr>
        <w:t>he appellant submits that the judgement of court</w:t>
      </w:r>
      <w:r w:rsidR="00AB323A" w:rsidRPr="003F262A">
        <w:rPr>
          <w:rFonts w:ascii="Times New Roman" w:hAnsi="Times New Roman" w:cs="Times New Roman"/>
          <w:color w:val="000000" w:themeColor="text1"/>
          <w:sz w:val="24"/>
          <w:szCs w:val="24"/>
        </w:rPr>
        <w:t xml:space="preserve"> below</w:t>
      </w:r>
      <w:r w:rsidR="00001A6B" w:rsidRPr="003F262A">
        <w:rPr>
          <w:rFonts w:ascii="Times New Roman" w:hAnsi="Times New Roman" w:cs="Times New Roman"/>
          <w:color w:val="000000" w:themeColor="text1"/>
          <w:sz w:val="24"/>
          <w:szCs w:val="24"/>
        </w:rPr>
        <w:t xml:space="preserve"> be </w:t>
      </w:r>
      <w:r w:rsidRPr="003F262A">
        <w:rPr>
          <w:rFonts w:ascii="Times New Roman" w:hAnsi="Times New Roman" w:cs="Times New Roman"/>
          <w:color w:val="000000" w:themeColor="text1"/>
          <w:sz w:val="24"/>
          <w:szCs w:val="24"/>
        </w:rPr>
        <w:t>struck</w:t>
      </w:r>
      <w:r w:rsidR="00001A6B" w:rsidRPr="003F262A">
        <w:rPr>
          <w:rFonts w:ascii="Times New Roman" w:hAnsi="Times New Roman" w:cs="Times New Roman"/>
          <w:color w:val="000000" w:themeColor="text1"/>
          <w:sz w:val="24"/>
          <w:szCs w:val="24"/>
        </w:rPr>
        <w:t xml:space="preserve"> out in its entirety and prayed that this Court enforces specific performance</w:t>
      </w:r>
      <w:r>
        <w:rPr>
          <w:rFonts w:ascii="Times New Roman" w:hAnsi="Times New Roman" w:cs="Times New Roman"/>
          <w:color w:val="000000" w:themeColor="text1"/>
          <w:sz w:val="24"/>
          <w:szCs w:val="24"/>
        </w:rPr>
        <w:t>.</w:t>
      </w:r>
      <w:r w:rsidR="00001A6B"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In </w:t>
      </w:r>
      <w:r w:rsidR="00001A6B" w:rsidRPr="003F262A">
        <w:rPr>
          <w:rFonts w:ascii="Times New Roman" w:hAnsi="Times New Roman" w:cs="Times New Roman"/>
          <w:color w:val="000000" w:themeColor="text1"/>
          <w:sz w:val="24"/>
          <w:szCs w:val="24"/>
        </w:rPr>
        <w:t xml:space="preserve">alternative, </w:t>
      </w:r>
      <w:r>
        <w:rPr>
          <w:rFonts w:ascii="Times New Roman" w:hAnsi="Times New Roman" w:cs="Times New Roman"/>
          <w:color w:val="000000" w:themeColor="text1"/>
          <w:sz w:val="24"/>
          <w:szCs w:val="24"/>
        </w:rPr>
        <w:t xml:space="preserve">the Appellant prays that this Court </w:t>
      </w:r>
      <w:r w:rsidR="00001A6B" w:rsidRPr="003F262A">
        <w:rPr>
          <w:rFonts w:ascii="Times New Roman" w:hAnsi="Times New Roman" w:cs="Times New Roman"/>
          <w:color w:val="000000" w:themeColor="text1"/>
          <w:sz w:val="24"/>
          <w:szCs w:val="24"/>
        </w:rPr>
        <w:t>awards damages to the Appellant for the loss suffered as a result of the Respondent</w:t>
      </w:r>
      <w:r>
        <w:rPr>
          <w:rFonts w:ascii="Times New Roman" w:hAnsi="Times New Roman" w:cs="Times New Roman"/>
          <w:color w:val="000000" w:themeColor="text1"/>
          <w:sz w:val="24"/>
          <w:szCs w:val="24"/>
        </w:rPr>
        <w:t>’</w:t>
      </w:r>
      <w:r w:rsidR="00001A6B" w:rsidRPr="003F262A">
        <w:rPr>
          <w:rFonts w:ascii="Times New Roman" w:hAnsi="Times New Roman" w:cs="Times New Roman"/>
          <w:color w:val="000000" w:themeColor="text1"/>
          <w:sz w:val="24"/>
          <w:szCs w:val="24"/>
        </w:rPr>
        <w:t>s breach of contract.</w:t>
      </w:r>
    </w:p>
    <w:p w14:paraId="48A2AC1E" w14:textId="77777777" w:rsidR="007F5042" w:rsidRDefault="007F5042" w:rsidP="005F4C84">
      <w:pPr>
        <w:spacing w:line="360" w:lineRule="auto"/>
        <w:jc w:val="both"/>
        <w:rPr>
          <w:rFonts w:ascii="Times New Roman" w:hAnsi="Times New Roman" w:cs="Times New Roman"/>
          <w:b/>
          <w:color w:val="000000" w:themeColor="text1"/>
          <w:sz w:val="24"/>
          <w:szCs w:val="24"/>
        </w:rPr>
      </w:pPr>
    </w:p>
    <w:p w14:paraId="165EFDEB" w14:textId="5FEC40D6" w:rsidR="006A40C0" w:rsidRPr="003F262A" w:rsidRDefault="006A40C0" w:rsidP="005F4C84">
      <w:pPr>
        <w:spacing w:line="360" w:lineRule="auto"/>
        <w:jc w:val="both"/>
        <w:rPr>
          <w:rFonts w:ascii="Times New Roman" w:hAnsi="Times New Roman" w:cs="Times New Roman"/>
          <w:b/>
          <w:color w:val="000000" w:themeColor="text1"/>
          <w:sz w:val="24"/>
          <w:szCs w:val="24"/>
        </w:rPr>
      </w:pPr>
      <w:r w:rsidRPr="003F262A">
        <w:rPr>
          <w:rFonts w:ascii="Times New Roman" w:hAnsi="Times New Roman" w:cs="Times New Roman"/>
          <w:b/>
          <w:color w:val="000000" w:themeColor="text1"/>
          <w:sz w:val="24"/>
          <w:szCs w:val="24"/>
        </w:rPr>
        <w:t xml:space="preserve">The Respondents’ Arguments </w:t>
      </w:r>
    </w:p>
    <w:p w14:paraId="62A1139B" w14:textId="4FB7B8F5" w:rsidR="00522A66" w:rsidRPr="003F262A" w:rsidRDefault="00522A66" w:rsidP="005F4C84">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t xml:space="preserve">In </w:t>
      </w:r>
      <w:r w:rsidR="008677FD">
        <w:rPr>
          <w:rFonts w:ascii="Times New Roman" w:hAnsi="Times New Roman" w:cs="Times New Roman"/>
          <w:bCs/>
          <w:color w:val="000000" w:themeColor="text1"/>
          <w:sz w:val="24"/>
          <w:szCs w:val="24"/>
        </w:rPr>
        <w:t>responding to</w:t>
      </w:r>
      <w:r w:rsidR="00262159">
        <w:rPr>
          <w:rFonts w:ascii="Times New Roman" w:hAnsi="Times New Roman" w:cs="Times New Roman"/>
          <w:bCs/>
          <w:color w:val="000000" w:themeColor="text1"/>
          <w:sz w:val="24"/>
          <w:szCs w:val="24"/>
        </w:rPr>
        <w:t xml:space="preserve"> </w:t>
      </w:r>
      <w:r w:rsidRPr="003F262A">
        <w:rPr>
          <w:rFonts w:ascii="Times New Roman" w:hAnsi="Times New Roman" w:cs="Times New Roman"/>
          <w:bCs/>
          <w:color w:val="000000" w:themeColor="text1"/>
          <w:sz w:val="24"/>
          <w:szCs w:val="24"/>
        </w:rPr>
        <w:t xml:space="preserve">the first ground of the appeal, the Respondent stated that specific performance cannot be ordered in </w:t>
      </w:r>
      <w:r w:rsidR="008677FD">
        <w:rPr>
          <w:rFonts w:ascii="Times New Roman" w:hAnsi="Times New Roman" w:cs="Times New Roman"/>
          <w:bCs/>
          <w:color w:val="000000" w:themeColor="text1"/>
          <w:sz w:val="24"/>
          <w:szCs w:val="24"/>
        </w:rPr>
        <w:t xml:space="preserve">an </w:t>
      </w:r>
      <w:r w:rsidRPr="003F262A">
        <w:rPr>
          <w:rFonts w:ascii="Times New Roman" w:hAnsi="Times New Roman" w:cs="Times New Roman"/>
          <w:bCs/>
          <w:color w:val="000000" w:themeColor="text1"/>
          <w:sz w:val="24"/>
          <w:szCs w:val="24"/>
        </w:rPr>
        <w:t xml:space="preserve">agreement of sale (conditional contracts) where the conditions precedent has failed to materialize. In cementing the position, the Respondent relied the case of </w:t>
      </w:r>
      <w:r w:rsidRPr="003F262A">
        <w:rPr>
          <w:rFonts w:ascii="Times New Roman" w:hAnsi="Times New Roman" w:cs="Times New Roman"/>
          <w:b/>
          <w:i/>
          <w:iCs/>
          <w:color w:val="000000" w:themeColor="text1"/>
          <w:sz w:val="24"/>
          <w:szCs w:val="24"/>
        </w:rPr>
        <w:t xml:space="preserve">Justin Mose </w:t>
      </w:r>
      <w:proofErr w:type="spellStart"/>
      <w:r w:rsidRPr="003F262A">
        <w:rPr>
          <w:rFonts w:ascii="Times New Roman" w:hAnsi="Times New Roman" w:cs="Times New Roman"/>
          <w:b/>
          <w:i/>
          <w:iCs/>
          <w:color w:val="000000" w:themeColor="text1"/>
          <w:sz w:val="24"/>
          <w:szCs w:val="24"/>
        </w:rPr>
        <w:t>Simiyon</w:t>
      </w:r>
      <w:proofErr w:type="spellEnd"/>
      <w:r w:rsidRPr="003F262A">
        <w:rPr>
          <w:rFonts w:ascii="Times New Roman" w:hAnsi="Times New Roman" w:cs="Times New Roman"/>
          <w:b/>
          <w:i/>
          <w:iCs/>
          <w:color w:val="000000" w:themeColor="text1"/>
          <w:sz w:val="24"/>
          <w:szCs w:val="24"/>
        </w:rPr>
        <w:t xml:space="preserve"> v </w:t>
      </w:r>
      <w:proofErr w:type="spellStart"/>
      <w:r w:rsidRPr="003F262A">
        <w:rPr>
          <w:rFonts w:ascii="Times New Roman" w:hAnsi="Times New Roman" w:cs="Times New Roman"/>
          <w:b/>
          <w:i/>
          <w:iCs/>
          <w:color w:val="000000" w:themeColor="text1"/>
          <w:sz w:val="24"/>
          <w:szCs w:val="24"/>
        </w:rPr>
        <w:t>Kanyatula</w:t>
      </w:r>
      <w:proofErr w:type="spellEnd"/>
      <w:r w:rsidR="0026115E" w:rsidRPr="003F262A">
        <w:rPr>
          <w:rStyle w:val="FootnoteReference"/>
          <w:rFonts w:ascii="Times New Roman" w:hAnsi="Times New Roman" w:cs="Times New Roman"/>
          <w:b/>
          <w:iCs/>
          <w:color w:val="000000" w:themeColor="text1"/>
          <w:sz w:val="24"/>
          <w:szCs w:val="24"/>
        </w:rPr>
        <w:footnoteReference w:id="2"/>
      </w:r>
      <w:r w:rsidR="0026115E" w:rsidRPr="003F262A">
        <w:rPr>
          <w:rFonts w:ascii="Times New Roman" w:hAnsi="Times New Roman" w:cs="Times New Roman"/>
          <w:b/>
          <w:i/>
          <w:iCs/>
          <w:color w:val="000000" w:themeColor="text1"/>
          <w:sz w:val="24"/>
          <w:szCs w:val="24"/>
        </w:rPr>
        <w:t>.</w:t>
      </w:r>
      <w:r w:rsidRPr="003F262A">
        <w:rPr>
          <w:rFonts w:ascii="Times New Roman" w:hAnsi="Times New Roman" w:cs="Times New Roman"/>
          <w:bCs/>
          <w:i/>
          <w:iCs/>
          <w:color w:val="000000" w:themeColor="text1"/>
          <w:sz w:val="24"/>
          <w:szCs w:val="24"/>
        </w:rPr>
        <w:t xml:space="preserve"> </w:t>
      </w:r>
      <w:r w:rsidRPr="003F262A">
        <w:rPr>
          <w:rFonts w:ascii="Times New Roman" w:hAnsi="Times New Roman" w:cs="Times New Roman"/>
          <w:bCs/>
          <w:color w:val="000000" w:themeColor="text1"/>
          <w:sz w:val="24"/>
          <w:szCs w:val="24"/>
        </w:rPr>
        <w:t>Thus, ordering the respondent to specifically perform the contract by delivering the motor vehicle to the Appellant duty free price of K17</w:t>
      </w:r>
      <w:r w:rsidR="00262159">
        <w:rPr>
          <w:rFonts w:ascii="Times New Roman" w:hAnsi="Times New Roman" w:cs="Times New Roman"/>
          <w:bCs/>
          <w:color w:val="000000" w:themeColor="text1"/>
          <w:sz w:val="24"/>
          <w:szCs w:val="24"/>
        </w:rPr>
        <w:t>,</w:t>
      </w:r>
      <w:r w:rsidRPr="003F262A">
        <w:rPr>
          <w:rFonts w:ascii="Times New Roman" w:hAnsi="Times New Roman" w:cs="Times New Roman"/>
          <w:bCs/>
          <w:color w:val="000000" w:themeColor="text1"/>
          <w:sz w:val="24"/>
          <w:szCs w:val="24"/>
        </w:rPr>
        <w:t xml:space="preserve">500,000.00 would not have achieved a complete and perfect justice in the circumstance. The order of specific performance would have caused the </w:t>
      </w:r>
      <w:r w:rsidR="006966C2"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to suffer hardship because it would be breaking the law of the land.</w:t>
      </w:r>
      <w:r w:rsidR="009725D2">
        <w:rPr>
          <w:rFonts w:ascii="Times New Roman" w:hAnsi="Times New Roman" w:cs="Times New Roman"/>
          <w:bCs/>
          <w:color w:val="000000" w:themeColor="text1"/>
          <w:sz w:val="24"/>
          <w:szCs w:val="24"/>
        </w:rPr>
        <w:t xml:space="preserve"> </w:t>
      </w:r>
      <w:r w:rsidRPr="003F262A">
        <w:rPr>
          <w:rFonts w:ascii="Times New Roman" w:hAnsi="Times New Roman" w:cs="Times New Roman"/>
          <w:bCs/>
          <w:color w:val="000000" w:themeColor="text1"/>
          <w:sz w:val="24"/>
          <w:szCs w:val="24"/>
        </w:rPr>
        <w:t xml:space="preserve">It is the further argument of the </w:t>
      </w:r>
      <w:r w:rsidR="006966C2"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that the order of specific performance would have compelled the Respondent to carry business at a loss because Malawi Revenue Authority would have demanded the Respondent to meet the duty obligation plus penalt</w:t>
      </w:r>
      <w:r w:rsidR="006966C2">
        <w:rPr>
          <w:rFonts w:ascii="Times New Roman" w:hAnsi="Times New Roman" w:cs="Times New Roman"/>
          <w:bCs/>
          <w:color w:val="000000" w:themeColor="text1"/>
          <w:sz w:val="24"/>
          <w:szCs w:val="24"/>
        </w:rPr>
        <w:t>ies</w:t>
      </w:r>
      <w:r w:rsidRPr="003F262A">
        <w:rPr>
          <w:rFonts w:ascii="Times New Roman" w:hAnsi="Times New Roman" w:cs="Times New Roman"/>
          <w:bCs/>
          <w:color w:val="000000" w:themeColor="text1"/>
          <w:sz w:val="24"/>
          <w:szCs w:val="24"/>
        </w:rPr>
        <w:t xml:space="preserve">. </w:t>
      </w:r>
      <w:r w:rsidR="006966C2" w:rsidRPr="006966C2">
        <w:rPr>
          <w:rFonts w:ascii="Times New Roman" w:hAnsi="Times New Roman" w:cs="Times New Roman"/>
          <w:bCs/>
          <w:color w:val="000000" w:themeColor="text1"/>
          <w:sz w:val="24"/>
          <w:szCs w:val="24"/>
        </w:rPr>
        <w:t xml:space="preserve">It is further submitted that the Judge was right in declining to order specific performance in the court below. The Appellant’s appeal should therefore be dismissed on this ground. </w:t>
      </w:r>
      <w:r w:rsidR="006966C2">
        <w:rPr>
          <w:rFonts w:ascii="Times New Roman" w:hAnsi="Times New Roman" w:cs="Times New Roman"/>
          <w:bCs/>
          <w:color w:val="000000" w:themeColor="text1"/>
          <w:sz w:val="24"/>
          <w:szCs w:val="24"/>
        </w:rPr>
        <w:t xml:space="preserve"> </w:t>
      </w:r>
      <w:r w:rsidRPr="003F262A">
        <w:rPr>
          <w:rFonts w:ascii="Times New Roman" w:hAnsi="Times New Roman" w:cs="Times New Roman"/>
          <w:bCs/>
          <w:color w:val="000000" w:themeColor="text1"/>
          <w:sz w:val="24"/>
          <w:szCs w:val="24"/>
        </w:rPr>
        <w:t xml:space="preserve">Thus, </w:t>
      </w:r>
      <w:r w:rsidR="006966C2">
        <w:rPr>
          <w:rFonts w:ascii="Times New Roman" w:hAnsi="Times New Roman" w:cs="Times New Roman"/>
          <w:bCs/>
          <w:color w:val="000000" w:themeColor="text1"/>
          <w:sz w:val="24"/>
          <w:szCs w:val="24"/>
        </w:rPr>
        <w:t xml:space="preserve">it is prayed that </w:t>
      </w:r>
      <w:r w:rsidRPr="003F262A">
        <w:rPr>
          <w:rFonts w:ascii="Times New Roman" w:hAnsi="Times New Roman" w:cs="Times New Roman"/>
          <w:bCs/>
          <w:color w:val="000000" w:themeColor="text1"/>
          <w:sz w:val="24"/>
          <w:szCs w:val="24"/>
        </w:rPr>
        <w:t xml:space="preserve">this ground should fail in in this </w:t>
      </w:r>
      <w:r w:rsidR="006966C2" w:rsidRPr="003F262A">
        <w:rPr>
          <w:rFonts w:ascii="Times New Roman" w:hAnsi="Times New Roman" w:cs="Times New Roman"/>
          <w:bCs/>
          <w:color w:val="000000" w:themeColor="text1"/>
          <w:sz w:val="24"/>
          <w:szCs w:val="24"/>
        </w:rPr>
        <w:t>Court</w:t>
      </w:r>
      <w:r w:rsidRPr="003F262A">
        <w:rPr>
          <w:rFonts w:ascii="Times New Roman" w:hAnsi="Times New Roman" w:cs="Times New Roman"/>
          <w:bCs/>
          <w:color w:val="000000" w:themeColor="text1"/>
          <w:sz w:val="24"/>
          <w:szCs w:val="24"/>
        </w:rPr>
        <w:t>.</w:t>
      </w:r>
    </w:p>
    <w:p w14:paraId="473D4C6E" w14:textId="770D9242" w:rsidR="00522A66" w:rsidRPr="003F262A" w:rsidRDefault="00802249" w:rsidP="005F4C84">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t xml:space="preserve">In its second ground of appeal, the </w:t>
      </w:r>
      <w:r w:rsidR="009725D2" w:rsidRPr="003F262A">
        <w:rPr>
          <w:rFonts w:ascii="Times New Roman" w:hAnsi="Times New Roman" w:cs="Times New Roman"/>
          <w:bCs/>
          <w:color w:val="000000" w:themeColor="text1"/>
          <w:sz w:val="24"/>
          <w:szCs w:val="24"/>
        </w:rPr>
        <w:t xml:space="preserve">Appellant </w:t>
      </w:r>
      <w:r w:rsidRPr="003F262A">
        <w:rPr>
          <w:rFonts w:ascii="Times New Roman" w:hAnsi="Times New Roman" w:cs="Times New Roman"/>
          <w:bCs/>
          <w:color w:val="000000" w:themeColor="text1"/>
          <w:sz w:val="24"/>
          <w:szCs w:val="24"/>
        </w:rPr>
        <w:t xml:space="preserve">has argued that </w:t>
      </w:r>
      <w:r w:rsidR="009725D2">
        <w:rPr>
          <w:rFonts w:ascii="Times New Roman" w:hAnsi="Times New Roman" w:cs="Times New Roman"/>
          <w:bCs/>
          <w:color w:val="000000" w:themeColor="text1"/>
          <w:sz w:val="24"/>
          <w:szCs w:val="24"/>
        </w:rPr>
        <w:t xml:space="preserve">the </w:t>
      </w:r>
      <w:r w:rsidRPr="003F262A">
        <w:rPr>
          <w:rFonts w:ascii="Times New Roman" w:hAnsi="Times New Roman" w:cs="Times New Roman"/>
          <w:bCs/>
          <w:color w:val="000000" w:themeColor="text1"/>
          <w:sz w:val="24"/>
          <w:szCs w:val="24"/>
        </w:rPr>
        <w:t xml:space="preserve">Judge erred in law by holding that transfer of the property could only have occurred upon been established that the Appellant had a duty free status. </w:t>
      </w:r>
      <w:r w:rsidR="00522A66" w:rsidRPr="003F262A">
        <w:rPr>
          <w:rFonts w:ascii="Times New Roman" w:hAnsi="Times New Roman" w:cs="Times New Roman"/>
          <w:bCs/>
          <w:color w:val="000000" w:themeColor="text1"/>
          <w:sz w:val="24"/>
          <w:szCs w:val="24"/>
        </w:rPr>
        <w:t>The Respondent has a</w:t>
      </w:r>
      <w:r w:rsidR="00705909">
        <w:rPr>
          <w:rFonts w:ascii="Times New Roman" w:hAnsi="Times New Roman" w:cs="Times New Roman"/>
          <w:bCs/>
          <w:color w:val="000000" w:themeColor="text1"/>
          <w:sz w:val="24"/>
          <w:szCs w:val="24"/>
        </w:rPr>
        <w:t xml:space="preserve"> different view</w:t>
      </w:r>
      <w:r w:rsidR="00522A66" w:rsidRPr="003F262A">
        <w:rPr>
          <w:rFonts w:ascii="Times New Roman" w:hAnsi="Times New Roman" w:cs="Times New Roman"/>
          <w:bCs/>
          <w:color w:val="000000" w:themeColor="text1"/>
          <w:sz w:val="24"/>
          <w:szCs w:val="24"/>
        </w:rPr>
        <w:t xml:space="preserve"> </w:t>
      </w:r>
      <w:r w:rsidR="00262159">
        <w:rPr>
          <w:rFonts w:ascii="Times New Roman" w:hAnsi="Times New Roman" w:cs="Times New Roman"/>
          <w:bCs/>
          <w:color w:val="000000" w:themeColor="text1"/>
          <w:sz w:val="24"/>
          <w:szCs w:val="24"/>
        </w:rPr>
        <w:t xml:space="preserve">on </w:t>
      </w:r>
      <w:r w:rsidR="00522A66" w:rsidRPr="003F262A">
        <w:rPr>
          <w:rFonts w:ascii="Times New Roman" w:hAnsi="Times New Roman" w:cs="Times New Roman"/>
          <w:bCs/>
          <w:color w:val="000000" w:themeColor="text1"/>
          <w:sz w:val="24"/>
          <w:szCs w:val="24"/>
        </w:rPr>
        <w:t>this ground of appeal. It is the Respondent</w:t>
      </w:r>
      <w:r w:rsidR="009725D2">
        <w:rPr>
          <w:rFonts w:ascii="Times New Roman" w:hAnsi="Times New Roman" w:cs="Times New Roman"/>
          <w:bCs/>
          <w:color w:val="000000" w:themeColor="text1"/>
          <w:sz w:val="24"/>
          <w:szCs w:val="24"/>
        </w:rPr>
        <w:t>’s argument</w:t>
      </w:r>
      <w:r w:rsidR="00522A66" w:rsidRPr="003F262A">
        <w:rPr>
          <w:rFonts w:ascii="Times New Roman" w:hAnsi="Times New Roman" w:cs="Times New Roman"/>
          <w:bCs/>
          <w:color w:val="000000" w:themeColor="text1"/>
          <w:sz w:val="24"/>
          <w:szCs w:val="24"/>
        </w:rPr>
        <w:t xml:space="preserve"> that the Appellant misrepresented to </w:t>
      </w:r>
      <w:r w:rsidR="00705909">
        <w:rPr>
          <w:rFonts w:ascii="Times New Roman" w:hAnsi="Times New Roman" w:cs="Times New Roman"/>
          <w:bCs/>
          <w:color w:val="000000" w:themeColor="text1"/>
          <w:sz w:val="24"/>
          <w:szCs w:val="24"/>
        </w:rPr>
        <w:t xml:space="preserve">it </w:t>
      </w:r>
      <w:r w:rsidR="00262159">
        <w:rPr>
          <w:rFonts w:ascii="Times New Roman" w:hAnsi="Times New Roman" w:cs="Times New Roman"/>
          <w:bCs/>
          <w:color w:val="000000" w:themeColor="text1"/>
          <w:sz w:val="24"/>
          <w:szCs w:val="24"/>
        </w:rPr>
        <w:t>of</w:t>
      </w:r>
      <w:r w:rsidR="00522A66" w:rsidRPr="003F262A">
        <w:rPr>
          <w:rFonts w:ascii="Times New Roman" w:hAnsi="Times New Roman" w:cs="Times New Roman"/>
          <w:bCs/>
          <w:color w:val="000000" w:themeColor="text1"/>
          <w:sz w:val="24"/>
          <w:szCs w:val="24"/>
        </w:rPr>
        <w:t xml:space="preserve"> its free of duty status in relation to the above motor vehicle.</w:t>
      </w:r>
      <w:r w:rsidR="009725D2">
        <w:rPr>
          <w:rFonts w:ascii="Times New Roman" w:hAnsi="Times New Roman" w:cs="Times New Roman"/>
          <w:bCs/>
          <w:color w:val="000000" w:themeColor="text1"/>
          <w:sz w:val="24"/>
          <w:szCs w:val="24"/>
        </w:rPr>
        <w:t xml:space="preserve"> </w:t>
      </w:r>
      <w:r w:rsidR="00522A66" w:rsidRPr="003F262A">
        <w:rPr>
          <w:rFonts w:ascii="Times New Roman" w:hAnsi="Times New Roman" w:cs="Times New Roman"/>
          <w:bCs/>
          <w:color w:val="000000" w:themeColor="text1"/>
          <w:sz w:val="24"/>
          <w:szCs w:val="24"/>
        </w:rPr>
        <w:t>It is the Respondent’s position that upon discovery of</w:t>
      </w:r>
      <w:r w:rsidR="009725D2">
        <w:rPr>
          <w:rFonts w:ascii="Times New Roman" w:hAnsi="Times New Roman" w:cs="Times New Roman"/>
          <w:bCs/>
          <w:color w:val="000000" w:themeColor="text1"/>
          <w:sz w:val="24"/>
          <w:szCs w:val="24"/>
        </w:rPr>
        <w:t xml:space="preserve"> this</w:t>
      </w:r>
      <w:r w:rsidR="00522A66" w:rsidRPr="003F262A">
        <w:rPr>
          <w:rFonts w:ascii="Times New Roman" w:hAnsi="Times New Roman" w:cs="Times New Roman"/>
          <w:bCs/>
          <w:color w:val="000000" w:themeColor="text1"/>
          <w:sz w:val="24"/>
          <w:szCs w:val="24"/>
        </w:rPr>
        <w:t xml:space="preserve"> misrepresentation, </w:t>
      </w:r>
      <w:r w:rsidR="009725D2">
        <w:rPr>
          <w:rFonts w:ascii="Times New Roman" w:hAnsi="Times New Roman" w:cs="Times New Roman"/>
          <w:bCs/>
          <w:color w:val="000000" w:themeColor="text1"/>
          <w:sz w:val="24"/>
          <w:szCs w:val="24"/>
        </w:rPr>
        <w:t xml:space="preserve">it </w:t>
      </w:r>
      <w:r w:rsidR="00522A66" w:rsidRPr="003F262A">
        <w:rPr>
          <w:rFonts w:ascii="Times New Roman" w:hAnsi="Times New Roman" w:cs="Times New Roman"/>
          <w:bCs/>
          <w:color w:val="000000" w:themeColor="text1"/>
          <w:sz w:val="24"/>
          <w:szCs w:val="24"/>
        </w:rPr>
        <w:t xml:space="preserve">rescinded the contract. At that point, the parties were at </w:t>
      </w:r>
      <w:r w:rsidR="00522A66" w:rsidRPr="003F262A">
        <w:rPr>
          <w:rFonts w:ascii="Times New Roman" w:hAnsi="Times New Roman" w:cs="Times New Roman"/>
          <w:bCs/>
          <w:i/>
          <w:iCs/>
          <w:color w:val="000000" w:themeColor="text1"/>
          <w:sz w:val="24"/>
          <w:szCs w:val="24"/>
        </w:rPr>
        <w:t xml:space="preserve">status quo ante. </w:t>
      </w:r>
      <w:r w:rsidR="00522A66" w:rsidRPr="003F262A">
        <w:rPr>
          <w:rFonts w:ascii="Times New Roman" w:hAnsi="Times New Roman" w:cs="Times New Roman"/>
          <w:bCs/>
          <w:color w:val="000000" w:themeColor="text1"/>
          <w:sz w:val="24"/>
          <w:szCs w:val="24"/>
        </w:rPr>
        <w:t>As such, passing the property to the Appellant when it was established that it had no duty-free status would have been breaking the tax laws.</w:t>
      </w:r>
    </w:p>
    <w:p w14:paraId="15A9E7EA" w14:textId="755CF9EC" w:rsidR="00522A66" w:rsidRPr="003F262A" w:rsidRDefault="00522A66" w:rsidP="005F4C84">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t xml:space="preserve">Further, the </w:t>
      </w:r>
      <w:r w:rsidR="009725D2" w:rsidRPr="003F262A">
        <w:rPr>
          <w:rFonts w:ascii="Times New Roman" w:hAnsi="Times New Roman" w:cs="Times New Roman"/>
          <w:bCs/>
          <w:color w:val="000000" w:themeColor="text1"/>
          <w:sz w:val="24"/>
          <w:szCs w:val="24"/>
        </w:rPr>
        <w:t>Respondent stated</w:t>
      </w:r>
      <w:r w:rsidRPr="003F262A">
        <w:rPr>
          <w:rFonts w:ascii="Times New Roman" w:hAnsi="Times New Roman" w:cs="Times New Roman"/>
          <w:bCs/>
          <w:color w:val="000000" w:themeColor="text1"/>
          <w:sz w:val="24"/>
          <w:szCs w:val="24"/>
        </w:rPr>
        <w:t xml:space="preserve"> that by giving the </w:t>
      </w:r>
      <w:r w:rsidR="009725D2" w:rsidRPr="003F262A">
        <w:rPr>
          <w:rFonts w:ascii="Times New Roman" w:hAnsi="Times New Roman" w:cs="Times New Roman"/>
          <w:bCs/>
          <w:color w:val="000000" w:themeColor="text1"/>
          <w:sz w:val="24"/>
          <w:szCs w:val="24"/>
        </w:rPr>
        <w:t xml:space="preserve">Appellant </w:t>
      </w:r>
      <w:r w:rsidRPr="003F262A">
        <w:rPr>
          <w:rFonts w:ascii="Times New Roman" w:hAnsi="Times New Roman" w:cs="Times New Roman"/>
          <w:bCs/>
          <w:color w:val="000000" w:themeColor="text1"/>
          <w:sz w:val="24"/>
          <w:szCs w:val="24"/>
        </w:rPr>
        <w:t xml:space="preserve">a revised quotation of K51, 505,250.00, </w:t>
      </w:r>
      <w:r w:rsidR="009725D2">
        <w:rPr>
          <w:rFonts w:ascii="Times New Roman" w:hAnsi="Times New Roman" w:cs="Times New Roman"/>
          <w:bCs/>
          <w:color w:val="000000" w:themeColor="text1"/>
          <w:sz w:val="24"/>
          <w:szCs w:val="24"/>
        </w:rPr>
        <w:t>it</w:t>
      </w:r>
      <w:r w:rsidRPr="003F262A">
        <w:rPr>
          <w:rFonts w:ascii="Times New Roman" w:hAnsi="Times New Roman" w:cs="Times New Roman"/>
          <w:bCs/>
          <w:color w:val="000000" w:themeColor="text1"/>
          <w:sz w:val="24"/>
          <w:szCs w:val="24"/>
        </w:rPr>
        <w:t xml:space="preserve"> demonstrated that they were not going to be bound by the original contract. The </w:t>
      </w:r>
      <w:r w:rsidR="009725D2"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communicated to the Appellant that it could not continue keeping the motor vehicle in bond after six month</w:t>
      </w:r>
      <w:r w:rsidR="009725D2">
        <w:rPr>
          <w:rFonts w:ascii="Times New Roman" w:hAnsi="Times New Roman" w:cs="Times New Roman"/>
          <w:bCs/>
          <w:color w:val="000000" w:themeColor="text1"/>
          <w:sz w:val="24"/>
          <w:szCs w:val="24"/>
        </w:rPr>
        <w:t>s</w:t>
      </w:r>
      <w:r w:rsidRPr="003F262A">
        <w:rPr>
          <w:rFonts w:ascii="Times New Roman" w:hAnsi="Times New Roman" w:cs="Times New Roman"/>
          <w:bCs/>
          <w:color w:val="000000" w:themeColor="text1"/>
          <w:sz w:val="24"/>
          <w:szCs w:val="24"/>
        </w:rPr>
        <w:t xml:space="preserve">. The </w:t>
      </w:r>
      <w:r w:rsidR="009725D2"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 xml:space="preserve">also communicated that they could not supply the vehicle at old price </w:t>
      </w:r>
      <w:r w:rsidR="002969B2">
        <w:rPr>
          <w:rFonts w:ascii="Times New Roman" w:hAnsi="Times New Roman" w:cs="Times New Roman"/>
          <w:bCs/>
          <w:color w:val="000000" w:themeColor="text1"/>
          <w:sz w:val="24"/>
          <w:szCs w:val="24"/>
        </w:rPr>
        <w:t xml:space="preserve">and </w:t>
      </w:r>
      <w:r w:rsidRPr="003F262A">
        <w:rPr>
          <w:rFonts w:ascii="Times New Roman" w:hAnsi="Times New Roman" w:cs="Times New Roman"/>
          <w:bCs/>
          <w:color w:val="000000" w:themeColor="text1"/>
          <w:sz w:val="24"/>
          <w:szCs w:val="24"/>
        </w:rPr>
        <w:t xml:space="preserve">subsequently informed to </w:t>
      </w:r>
      <w:r w:rsidR="009725D2" w:rsidRPr="003F262A">
        <w:rPr>
          <w:rFonts w:ascii="Times New Roman" w:hAnsi="Times New Roman" w:cs="Times New Roman"/>
          <w:bCs/>
          <w:color w:val="000000" w:themeColor="text1"/>
          <w:sz w:val="24"/>
          <w:szCs w:val="24"/>
        </w:rPr>
        <w:t xml:space="preserve">Appellant </w:t>
      </w:r>
      <w:r w:rsidRPr="003F262A">
        <w:rPr>
          <w:rFonts w:ascii="Times New Roman" w:hAnsi="Times New Roman" w:cs="Times New Roman"/>
          <w:bCs/>
          <w:color w:val="000000" w:themeColor="text1"/>
          <w:sz w:val="24"/>
          <w:szCs w:val="24"/>
        </w:rPr>
        <w:t>to collect his money back.</w:t>
      </w:r>
    </w:p>
    <w:p w14:paraId="320EC11B" w14:textId="1B121999" w:rsidR="00EA1B88" w:rsidRPr="003F262A" w:rsidRDefault="00802249" w:rsidP="005F4C84">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bCs/>
          <w:color w:val="000000" w:themeColor="text1"/>
          <w:sz w:val="24"/>
          <w:szCs w:val="24"/>
        </w:rPr>
        <w:lastRenderedPageBreak/>
        <w:t xml:space="preserve">In the third ground of appeal, the Appellant </w:t>
      </w:r>
      <w:r w:rsidR="00EA1B88" w:rsidRPr="003F262A">
        <w:rPr>
          <w:rFonts w:ascii="Times New Roman" w:hAnsi="Times New Roman" w:cs="Times New Roman"/>
          <w:bCs/>
          <w:color w:val="000000" w:themeColor="text1"/>
          <w:sz w:val="24"/>
          <w:szCs w:val="24"/>
        </w:rPr>
        <w:t>contends t</w:t>
      </w:r>
      <w:r w:rsidRPr="003F262A">
        <w:rPr>
          <w:rFonts w:ascii="Times New Roman" w:hAnsi="Times New Roman" w:cs="Times New Roman"/>
          <w:bCs/>
          <w:color w:val="000000" w:themeColor="text1"/>
          <w:sz w:val="24"/>
          <w:szCs w:val="24"/>
        </w:rPr>
        <w:t xml:space="preserve">hat the Judge erred in law by not directing his mind on separation between purchase price of the motor vehicle and duty to be paid thereon. </w:t>
      </w:r>
      <w:r w:rsidR="00EA1B88" w:rsidRPr="003F262A">
        <w:rPr>
          <w:rFonts w:ascii="Times New Roman" w:hAnsi="Times New Roman" w:cs="Times New Roman"/>
          <w:bCs/>
          <w:color w:val="000000" w:themeColor="text1"/>
          <w:sz w:val="24"/>
          <w:szCs w:val="24"/>
        </w:rPr>
        <w:t xml:space="preserve">On this third ground, the Respondent </w:t>
      </w:r>
      <w:r w:rsidR="002969B2">
        <w:rPr>
          <w:rFonts w:ascii="Times New Roman" w:hAnsi="Times New Roman" w:cs="Times New Roman"/>
          <w:bCs/>
          <w:color w:val="000000" w:themeColor="text1"/>
          <w:sz w:val="24"/>
          <w:szCs w:val="24"/>
        </w:rPr>
        <w:t>argues</w:t>
      </w:r>
      <w:r w:rsidR="002969B2" w:rsidRPr="003F262A" w:rsidDel="002969B2">
        <w:rPr>
          <w:rFonts w:ascii="Times New Roman" w:hAnsi="Times New Roman" w:cs="Times New Roman"/>
          <w:bCs/>
          <w:color w:val="000000" w:themeColor="text1"/>
          <w:sz w:val="24"/>
          <w:szCs w:val="24"/>
        </w:rPr>
        <w:t xml:space="preserve"> </w:t>
      </w:r>
      <w:r w:rsidR="00EA1B88" w:rsidRPr="003F262A">
        <w:rPr>
          <w:rFonts w:ascii="Times New Roman" w:hAnsi="Times New Roman" w:cs="Times New Roman"/>
          <w:bCs/>
          <w:color w:val="000000" w:themeColor="text1"/>
          <w:sz w:val="24"/>
          <w:szCs w:val="24"/>
        </w:rPr>
        <w:t xml:space="preserve">that there is no difference between purchase price and duty as the duty payable is part of the purchase price. </w:t>
      </w:r>
      <w:r w:rsidR="00990EE2" w:rsidRPr="003F262A">
        <w:rPr>
          <w:rFonts w:ascii="Times New Roman" w:hAnsi="Times New Roman" w:cs="Times New Roman"/>
          <w:color w:val="000000" w:themeColor="text1"/>
          <w:sz w:val="24"/>
          <w:szCs w:val="24"/>
        </w:rPr>
        <w:t xml:space="preserve">It is the Respondent’s further argument that it does not see how the court </w:t>
      </w:r>
      <w:r w:rsidR="00D1613E">
        <w:rPr>
          <w:rFonts w:ascii="Times New Roman" w:hAnsi="Times New Roman" w:cs="Times New Roman"/>
          <w:color w:val="000000" w:themeColor="text1"/>
          <w:sz w:val="24"/>
          <w:szCs w:val="24"/>
        </w:rPr>
        <w:t>w</w:t>
      </w:r>
      <w:r w:rsidR="00990EE2" w:rsidRPr="003F262A">
        <w:rPr>
          <w:rFonts w:ascii="Times New Roman" w:hAnsi="Times New Roman" w:cs="Times New Roman"/>
          <w:color w:val="000000" w:themeColor="text1"/>
          <w:sz w:val="24"/>
          <w:szCs w:val="24"/>
        </w:rPr>
        <w:t xml:space="preserve">ould have separated the purchase price from duty payable as the duty payable is part of the purchase price in Malawi unless one can demonstrate that they have a duty free status. </w:t>
      </w:r>
      <w:r w:rsidR="00EA1B88" w:rsidRPr="003F262A">
        <w:rPr>
          <w:rFonts w:ascii="Times New Roman" w:hAnsi="Times New Roman" w:cs="Times New Roman"/>
          <w:bCs/>
          <w:color w:val="000000" w:themeColor="text1"/>
          <w:sz w:val="24"/>
          <w:szCs w:val="24"/>
        </w:rPr>
        <w:t>Hence, both are one and the same unless one can demonstrate that they have duty free status.</w:t>
      </w:r>
    </w:p>
    <w:p w14:paraId="5F53920F" w14:textId="71B87DE0" w:rsidR="008E6472" w:rsidRPr="00422705" w:rsidRDefault="00802249" w:rsidP="005F4C84">
      <w:pPr>
        <w:spacing w:line="360" w:lineRule="auto"/>
        <w:jc w:val="both"/>
        <w:rPr>
          <w:rFonts w:ascii="Times New Roman" w:hAnsi="Times New Roman" w:cs="Times New Roman"/>
          <w:b/>
          <w:color w:val="000000" w:themeColor="text1"/>
          <w:sz w:val="24"/>
          <w:szCs w:val="24"/>
        </w:rPr>
      </w:pPr>
      <w:r w:rsidRPr="003F262A">
        <w:rPr>
          <w:rFonts w:ascii="Times New Roman" w:hAnsi="Times New Roman" w:cs="Times New Roman"/>
          <w:bCs/>
          <w:color w:val="000000" w:themeColor="text1"/>
          <w:sz w:val="24"/>
          <w:szCs w:val="24"/>
        </w:rPr>
        <w:t xml:space="preserve">In </w:t>
      </w:r>
      <w:r w:rsidRPr="00607123">
        <w:rPr>
          <w:rFonts w:ascii="Times New Roman" w:hAnsi="Times New Roman" w:cs="Times New Roman"/>
          <w:bCs/>
          <w:color w:val="000000" w:themeColor="text1"/>
          <w:sz w:val="24"/>
          <w:szCs w:val="24"/>
        </w:rPr>
        <w:t>g</w:t>
      </w:r>
      <w:r w:rsidRPr="00571605">
        <w:rPr>
          <w:rFonts w:ascii="Times New Roman" w:hAnsi="Times New Roman" w:cs="Times New Roman"/>
          <w:bCs/>
          <w:color w:val="000000" w:themeColor="text1"/>
          <w:sz w:val="24"/>
          <w:szCs w:val="24"/>
        </w:rPr>
        <w:t>round 4 of appeal, the Appellant is arguing that the Judge erred in law by denying an award of damages for loss incurred by the Appellant on K17, 500,000 due to the devaluation of the Malawi Kwacha.</w:t>
      </w:r>
      <w:r w:rsidR="008E6472" w:rsidRPr="00571605">
        <w:rPr>
          <w:rFonts w:ascii="Times New Roman" w:hAnsi="Times New Roman" w:cs="Times New Roman"/>
          <w:color w:val="000000" w:themeColor="text1"/>
          <w:sz w:val="24"/>
          <w:szCs w:val="24"/>
        </w:rPr>
        <w:t xml:space="preserve"> </w:t>
      </w:r>
      <w:r w:rsidR="00D1613E" w:rsidRPr="00571605">
        <w:rPr>
          <w:rFonts w:ascii="Times New Roman" w:hAnsi="Times New Roman" w:cs="Times New Roman"/>
          <w:color w:val="000000" w:themeColor="text1"/>
          <w:sz w:val="24"/>
          <w:szCs w:val="24"/>
        </w:rPr>
        <w:t>In response, t</w:t>
      </w:r>
      <w:r w:rsidR="008E6472" w:rsidRPr="00571605">
        <w:rPr>
          <w:rFonts w:ascii="Times New Roman" w:hAnsi="Times New Roman" w:cs="Times New Roman"/>
          <w:bCs/>
          <w:color w:val="000000" w:themeColor="text1"/>
          <w:sz w:val="24"/>
          <w:szCs w:val="24"/>
        </w:rPr>
        <w:t xml:space="preserve">he </w:t>
      </w:r>
      <w:r w:rsidR="00D1613E" w:rsidRPr="00D1613E">
        <w:rPr>
          <w:rFonts w:ascii="Times New Roman" w:hAnsi="Times New Roman" w:cs="Times New Roman"/>
          <w:bCs/>
          <w:color w:val="000000" w:themeColor="text1"/>
          <w:sz w:val="24"/>
          <w:szCs w:val="24"/>
        </w:rPr>
        <w:t xml:space="preserve">Respondent </w:t>
      </w:r>
      <w:r w:rsidR="008E6472" w:rsidRPr="00571605">
        <w:rPr>
          <w:rFonts w:ascii="Times New Roman" w:hAnsi="Times New Roman" w:cs="Times New Roman"/>
          <w:bCs/>
          <w:color w:val="000000" w:themeColor="text1"/>
          <w:sz w:val="24"/>
          <w:szCs w:val="24"/>
        </w:rPr>
        <w:t xml:space="preserve">relied on the case of </w:t>
      </w:r>
      <w:r w:rsidR="008E6472" w:rsidRPr="00571605">
        <w:rPr>
          <w:rFonts w:ascii="Times New Roman" w:hAnsi="Times New Roman" w:cs="Times New Roman"/>
          <w:b/>
          <w:bCs/>
          <w:i/>
          <w:iCs/>
          <w:color w:val="000000" w:themeColor="text1"/>
          <w:sz w:val="24"/>
          <w:szCs w:val="24"/>
        </w:rPr>
        <w:t>Hadley v Baxendale</w:t>
      </w:r>
      <w:r w:rsidR="0026115E" w:rsidRPr="00571605">
        <w:rPr>
          <w:rStyle w:val="FootnoteReference"/>
          <w:rFonts w:ascii="Times New Roman" w:hAnsi="Times New Roman" w:cs="Times New Roman"/>
          <w:b/>
          <w:bCs/>
          <w:i/>
          <w:iCs/>
          <w:color w:val="000000" w:themeColor="text1"/>
          <w:sz w:val="24"/>
          <w:szCs w:val="24"/>
        </w:rPr>
        <w:footnoteReference w:id="3"/>
      </w:r>
      <w:r w:rsidR="008E6472" w:rsidRPr="00571605">
        <w:rPr>
          <w:rFonts w:ascii="Times New Roman" w:hAnsi="Times New Roman" w:cs="Times New Roman"/>
          <w:bCs/>
          <w:i/>
          <w:iCs/>
          <w:color w:val="000000" w:themeColor="text1"/>
          <w:sz w:val="24"/>
          <w:szCs w:val="24"/>
        </w:rPr>
        <w:t xml:space="preserve"> </w:t>
      </w:r>
      <w:r w:rsidR="008E6472" w:rsidRPr="00571605">
        <w:rPr>
          <w:rFonts w:ascii="Times New Roman" w:hAnsi="Times New Roman" w:cs="Times New Roman"/>
          <w:bCs/>
          <w:color w:val="000000" w:themeColor="text1"/>
          <w:sz w:val="24"/>
          <w:szCs w:val="24"/>
        </w:rPr>
        <w:t xml:space="preserve">where it was stated that damages for breach of contract is to compensate the injured party. It is the </w:t>
      </w:r>
      <w:r w:rsidR="00422705">
        <w:rPr>
          <w:rFonts w:ascii="Times New Roman" w:hAnsi="Times New Roman" w:cs="Times New Roman"/>
          <w:bCs/>
          <w:color w:val="000000" w:themeColor="text1"/>
          <w:sz w:val="24"/>
          <w:szCs w:val="24"/>
        </w:rPr>
        <w:t>Respondent’s</w:t>
      </w:r>
      <w:r w:rsidR="00D1613E" w:rsidRPr="00D1613E">
        <w:rPr>
          <w:rFonts w:ascii="Times New Roman" w:hAnsi="Times New Roman" w:cs="Times New Roman"/>
          <w:bCs/>
          <w:color w:val="000000" w:themeColor="text1"/>
          <w:sz w:val="24"/>
          <w:szCs w:val="24"/>
        </w:rPr>
        <w:t xml:space="preserve"> </w:t>
      </w:r>
      <w:r w:rsidR="008E6472" w:rsidRPr="00571605">
        <w:rPr>
          <w:rFonts w:ascii="Times New Roman" w:hAnsi="Times New Roman" w:cs="Times New Roman"/>
          <w:bCs/>
          <w:color w:val="000000" w:themeColor="text1"/>
          <w:sz w:val="24"/>
          <w:szCs w:val="24"/>
        </w:rPr>
        <w:t>position that the parties in the present matter made an agreement to sale and purchase a duty-free vehicle</w:t>
      </w:r>
      <w:r w:rsidR="00B25202" w:rsidRPr="00B25202">
        <w:rPr>
          <w:rFonts w:ascii="Times New Roman" w:hAnsi="Times New Roman" w:cs="Times New Roman"/>
          <w:bCs/>
          <w:color w:val="000000" w:themeColor="text1"/>
          <w:sz w:val="24"/>
          <w:szCs w:val="24"/>
        </w:rPr>
        <w:t xml:space="preserve"> Toyota VX Land Cruiser</w:t>
      </w:r>
      <w:r w:rsidR="008E6472" w:rsidRPr="00571605">
        <w:rPr>
          <w:rFonts w:ascii="Times New Roman" w:hAnsi="Times New Roman" w:cs="Times New Roman"/>
          <w:bCs/>
          <w:color w:val="000000" w:themeColor="text1"/>
          <w:sz w:val="24"/>
          <w:szCs w:val="24"/>
        </w:rPr>
        <w:t xml:space="preserve">, to be delivered in 60 days of the date of quotation. The Respondent </w:t>
      </w:r>
      <w:r w:rsidR="00422705">
        <w:rPr>
          <w:rFonts w:ascii="Times New Roman" w:hAnsi="Times New Roman" w:cs="Times New Roman"/>
          <w:bCs/>
          <w:color w:val="000000" w:themeColor="text1"/>
          <w:sz w:val="24"/>
          <w:szCs w:val="24"/>
        </w:rPr>
        <w:t xml:space="preserve">submitted that it </w:t>
      </w:r>
      <w:r w:rsidR="008E6472" w:rsidRPr="00571605">
        <w:rPr>
          <w:rFonts w:ascii="Times New Roman" w:hAnsi="Times New Roman" w:cs="Times New Roman"/>
          <w:bCs/>
          <w:color w:val="000000" w:themeColor="text1"/>
          <w:sz w:val="24"/>
          <w:szCs w:val="24"/>
        </w:rPr>
        <w:t>fulfilled its obligation, and the motor vehicle was ready to be delivered within 60 days</w:t>
      </w:r>
      <w:r w:rsidR="00422705">
        <w:rPr>
          <w:rFonts w:ascii="Times New Roman" w:hAnsi="Times New Roman" w:cs="Times New Roman"/>
          <w:bCs/>
          <w:color w:val="000000" w:themeColor="text1"/>
          <w:sz w:val="24"/>
          <w:szCs w:val="24"/>
        </w:rPr>
        <w:t xml:space="preserve"> but that</w:t>
      </w:r>
      <w:r w:rsidR="008E6472" w:rsidRPr="00571605">
        <w:rPr>
          <w:rFonts w:ascii="Times New Roman" w:hAnsi="Times New Roman" w:cs="Times New Roman"/>
          <w:bCs/>
          <w:color w:val="000000" w:themeColor="text1"/>
          <w:sz w:val="24"/>
          <w:szCs w:val="24"/>
        </w:rPr>
        <w:t xml:space="preserve"> the Appellant failed to collect the car because it had not procured the duty-free status. The </w:t>
      </w:r>
      <w:r w:rsidR="00422705" w:rsidRPr="00422705">
        <w:rPr>
          <w:rFonts w:ascii="Times New Roman" w:hAnsi="Times New Roman" w:cs="Times New Roman"/>
          <w:bCs/>
          <w:color w:val="000000" w:themeColor="text1"/>
          <w:sz w:val="24"/>
          <w:szCs w:val="24"/>
        </w:rPr>
        <w:t xml:space="preserve">Respondent </w:t>
      </w:r>
      <w:r w:rsidR="00422705">
        <w:rPr>
          <w:rFonts w:ascii="Times New Roman" w:hAnsi="Times New Roman" w:cs="Times New Roman"/>
          <w:bCs/>
          <w:color w:val="000000" w:themeColor="text1"/>
          <w:sz w:val="24"/>
          <w:szCs w:val="24"/>
        </w:rPr>
        <w:t xml:space="preserve">said that it </w:t>
      </w:r>
      <w:r w:rsidR="008E6472" w:rsidRPr="00571605">
        <w:rPr>
          <w:rFonts w:ascii="Times New Roman" w:hAnsi="Times New Roman" w:cs="Times New Roman"/>
          <w:bCs/>
          <w:color w:val="000000" w:themeColor="text1"/>
          <w:sz w:val="24"/>
          <w:szCs w:val="24"/>
        </w:rPr>
        <w:t>waited too long and sold the vehicle before it was caught up by statutory obligation regarding bonds.</w:t>
      </w:r>
      <w:r w:rsidR="00422705">
        <w:rPr>
          <w:rFonts w:ascii="Times New Roman" w:hAnsi="Times New Roman" w:cs="Times New Roman"/>
          <w:bCs/>
          <w:color w:val="000000" w:themeColor="text1"/>
          <w:sz w:val="24"/>
          <w:szCs w:val="24"/>
        </w:rPr>
        <w:t xml:space="preserve"> </w:t>
      </w:r>
      <w:r w:rsidR="008E6472" w:rsidRPr="00571605">
        <w:rPr>
          <w:rFonts w:ascii="Times New Roman" w:hAnsi="Times New Roman" w:cs="Times New Roman"/>
          <w:bCs/>
          <w:color w:val="000000" w:themeColor="text1"/>
          <w:sz w:val="24"/>
          <w:szCs w:val="24"/>
        </w:rPr>
        <w:t xml:space="preserve">Thus, the </w:t>
      </w:r>
      <w:r w:rsidR="00422705">
        <w:rPr>
          <w:rFonts w:ascii="Times New Roman" w:hAnsi="Times New Roman" w:cs="Times New Roman"/>
          <w:bCs/>
          <w:color w:val="000000" w:themeColor="text1"/>
          <w:sz w:val="24"/>
          <w:szCs w:val="24"/>
        </w:rPr>
        <w:t xml:space="preserve">Respondent argued that it was the </w:t>
      </w:r>
      <w:r w:rsidR="00422705" w:rsidRPr="00422705">
        <w:rPr>
          <w:rFonts w:ascii="Times New Roman" w:hAnsi="Times New Roman" w:cs="Times New Roman"/>
          <w:bCs/>
          <w:color w:val="000000" w:themeColor="text1"/>
          <w:sz w:val="24"/>
          <w:szCs w:val="24"/>
        </w:rPr>
        <w:t xml:space="preserve">Appellant </w:t>
      </w:r>
      <w:r w:rsidR="00422705">
        <w:rPr>
          <w:rFonts w:ascii="Times New Roman" w:hAnsi="Times New Roman" w:cs="Times New Roman"/>
          <w:bCs/>
          <w:color w:val="000000" w:themeColor="text1"/>
          <w:sz w:val="24"/>
          <w:szCs w:val="24"/>
        </w:rPr>
        <w:t xml:space="preserve">that </w:t>
      </w:r>
      <w:r w:rsidR="008E6472" w:rsidRPr="00571605">
        <w:rPr>
          <w:rFonts w:ascii="Times New Roman" w:hAnsi="Times New Roman" w:cs="Times New Roman"/>
          <w:bCs/>
          <w:color w:val="000000" w:themeColor="text1"/>
          <w:sz w:val="24"/>
          <w:szCs w:val="24"/>
        </w:rPr>
        <w:t xml:space="preserve">was in breach of contract by misrepresenting that </w:t>
      </w:r>
      <w:r w:rsidR="00422705">
        <w:rPr>
          <w:rFonts w:ascii="Times New Roman" w:hAnsi="Times New Roman" w:cs="Times New Roman"/>
          <w:bCs/>
          <w:color w:val="000000" w:themeColor="text1"/>
          <w:sz w:val="24"/>
          <w:szCs w:val="24"/>
        </w:rPr>
        <w:t>it</w:t>
      </w:r>
      <w:r w:rsidR="008E6472" w:rsidRPr="00422705">
        <w:rPr>
          <w:rFonts w:ascii="Times New Roman" w:hAnsi="Times New Roman" w:cs="Times New Roman"/>
          <w:bCs/>
          <w:color w:val="000000" w:themeColor="text1"/>
          <w:sz w:val="24"/>
          <w:szCs w:val="24"/>
        </w:rPr>
        <w:t xml:space="preserve"> had duty free status, when in </w:t>
      </w:r>
      <w:r w:rsidR="00422705">
        <w:rPr>
          <w:rFonts w:ascii="Times New Roman" w:hAnsi="Times New Roman" w:cs="Times New Roman"/>
          <w:bCs/>
          <w:color w:val="000000" w:themeColor="text1"/>
          <w:sz w:val="24"/>
          <w:szCs w:val="24"/>
        </w:rPr>
        <w:t>fact</w:t>
      </w:r>
      <w:r w:rsidR="008E6472" w:rsidRPr="00422705">
        <w:rPr>
          <w:rFonts w:ascii="Times New Roman" w:hAnsi="Times New Roman" w:cs="Times New Roman"/>
          <w:bCs/>
          <w:color w:val="000000" w:themeColor="text1"/>
          <w:sz w:val="24"/>
          <w:szCs w:val="24"/>
        </w:rPr>
        <w:t xml:space="preserve"> it did not have and failed to satisfy condition precedent of the contract. Further, </w:t>
      </w:r>
      <w:r w:rsidR="00422705">
        <w:rPr>
          <w:rFonts w:ascii="Times New Roman" w:hAnsi="Times New Roman" w:cs="Times New Roman"/>
          <w:bCs/>
          <w:color w:val="000000" w:themeColor="text1"/>
          <w:sz w:val="24"/>
          <w:szCs w:val="24"/>
        </w:rPr>
        <w:t xml:space="preserve">it is </w:t>
      </w:r>
      <w:r w:rsidR="00250EB4">
        <w:rPr>
          <w:rFonts w:ascii="Times New Roman" w:hAnsi="Times New Roman" w:cs="Times New Roman"/>
          <w:bCs/>
          <w:color w:val="000000" w:themeColor="text1"/>
          <w:sz w:val="24"/>
          <w:szCs w:val="24"/>
        </w:rPr>
        <w:t>submitted</w:t>
      </w:r>
      <w:r w:rsidR="00422705">
        <w:rPr>
          <w:rFonts w:ascii="Times New Roman" w:hAnsi="Times New Roman" w:cs="Times New Roman"/>
          <w:bCs/>
          <w:color w:val="000000" w:themeColor="text1"/>
          <w:sz w:val="24"/>
          <w:szCs w:val="24"/>
        </w:rPr>
        <w:t xml:space="preserve"> that the Appellant </w:t>
      </w:r>
      <w:r w:rsidR="008E6472" w:rsidRPr="00422705">
        <w:rPr>
          <w:rFonts w:ascii="Times New Roman" w:hAnsi="Times New Roman" w:cs="Times New Roman"/>
          <w:bCs/>
          <w:color w:val="000000" w:themeColor="text1"/>
          <w:sz w:val="24"/>
          <w:szCs w:val="24"/>
        </w:rPr>
        <w:t xml:space="preserve">neglected to take delivery within reasonable time when the vehicle arrived. Therefore, it is </w:t>
      </w:r>
      <w:r w:rsidR="00422705" w:rsidRPr="00422705">
        <w:rPr>
          <w:rFonts w:ascii="Times New Roman" w:hAnsi="Times New Roman" w:cs="Times New Roman"/>
          <w:bCs/>
          <w:color w:val="000000" w:themeColor="text1"/>
          <w:sz w:val="24"/>
          <w:szCs w:val="24"/>
        </w:rPr>
        <w:t>Respondent</w:t>
      </w:r>
      <w:r w:rsidR="00422705">
        <w:rPr>
          <w:rFonts w:ascii="Times New Roman" w:hAnsi="Times New Roman" w:cs="Times New Roman"/>
          <w:bCs/>
          <w:color w:val="000000" w:themeColor="text1"/>
          <w:sz w:val="24"/>
          <w:szCs w:val="24"/>
        </w:rPr>
        <w:t>’s</w:t>
      </w:r>
      <w:r w:rsidR="00422705" w:rsidRPr="00422705">
        <w:rPr>
          <w:rFonts w:ascii="Times New Roman" w:hAnsi="Times New Roman" w:cs="Times New Roman"/>
          <w:bCs/>
          <w:color w:val="000000" w:themeColor="text1"/>
          <w:sz w:val="24"/>
          <w:szCs w:val="24"/>
        </w:rPr>
        <w:t xml:space="preserve"> </w:t>
      </w:r>
      <w:r w:rsidR="008E6472" w:rsidRPr="00422705">
        <w:rPr>
          <w:rFonts w:ascii="Times New Roman" w:hAnsi="Times New Roman" w:cs="Times New Roman"/>
          <w:bCs/>
          <w:color w:val="000000" w:themeColor="text1"/>
          <w:sz w:val="24"/>
          <w:szCs w:val="24"/>
        </w:rPr>
        <w:t>position that it w</w:t>
      </w:r>
      <w:r w:rsidR="00422705">
        <w:rPr>
          <w:rFonts w:ascii="Times New Roman" w:hAnsi="Times New Roman" w:cs="Times New Roman"/>
          <w:bCs/>
          <w:color w:val="000000" w:themeColor="text1"/>
          <w:sz w:val="24"/>
          <w:szCs w:val="24"/>
        </w:rPr>
        <w:t>ill</w:t>
      </w:r>
      <w:r w:rsidR="008E6472" w:rsidRPr="00422705">
        <w:rPr>
          <w:rFonts w:ascii="Times New Roman" w:hAnsi="Times New Roman" w:cs="Times New Roman"/>
          <w:bCs/>
          <w:color w:val="000000" w:themeColor="text1"/>
          <w:sz w:val="24"/>
          <w:szCs w:val="24"/>
        </w:rPr>
        <w:t xml:space="preserve"> not be fair to order </w:t>
      </w:r>
      <w:r w:rsidR="00B25202">
        <w:rPr>
          <w:rFonts w:ascii="Times New Roman" w:hAnsi="Times New Roman" w:cs="Times New Roman"/>
          <w:bCs/>
          <w:color w:val="000000" w:themeColor="text1"/>
          <w:sz w:val="24"/>
          <w:szCs w:val="24"/>
        </w:rPr>
        <w:t xml:space="preserve">it </w:t>
      </w:r>
      <w:r w:rsidR="00B25202" w:rsidRPr="00422705">
        <w:rPr>
          <w:rFonts w:ascii="Times New Roman" w:hAnsi="Times New Roman" w:cs="Times New Roman"/>
          <w:bCs/>
          <w:color w:val="000000" w:themeColor="text1"/>
          <w:sz w:val="24"/>
          <w:szCs w:val="24"/>
        </w:rPr>
        <w:t>to</w:t>
      </w:r>
      <w:r w:rsidR="008E6472" w:rsidRPr="00422705">
        <w:rPr>
          <w:rFonts w:ascii="Times New Roman" w:hAnsi="Times New Roman" w:cs="Times New Roman"/>
          <w:bCs/>
          <w:color w:val="000000" w:themeColor="text1"/>
          <w:sz w:val="24"/>
          <w:szCs w:val="24"/>
        </w:rPr>
        <w:t xml:space="preserve"> pay damages as if it was responsible for non-completion of contract</w:t>
      </w:r>
      <w:r w:rsidR="008E6472" w:rsidRPr="00422705">
        <w:rPr>
          <w:rFonts w:ascii="Times New Roman" w:hAnsi="Times New Roman" w:cs="Times New Roman"/>
          <w:b/>
          <w:color w:val="000000" w:themeColor="text1"/>
          <w:sz w:val="24"/>
          <w:szCs w:val="24"/>
        </w:rPr>
        <w:t>.</w:t>
      </w:r>
    </w:p>
    <w:p w14:paraId="38B08A7B" w14:textId="3CCFDC1C" w:rsidR="008E6472" w:rsidRPr="00607123" w:rsidRDefault="008E6472" w:rsidP="005F4C84">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t xml:space="preserve">It is therefore submitted </w:t>
      </w:r>
      <w:r w:rsidR="00B25202">
        <w:rPr>
          <w:rFonts w:ascii="Times New Roman" w:hAnsi="Times New Roman" w:cs="Times New Roman"/>
          <w:bCs/>
          <w:color w:val="000000" w:themeColor="text1"/>
          <w:sz w:val="24"/>
          <w:szCs w:val="24"/>
        </w:rPr>
        <w:t xml:space="preserve">by the Respondent </w:t>
      </w:r>
      <w:r w:rsidRPr="003F262A">
        <w:rPr>
          <w:rFonts w:ascii="Times New Roman" w:hAnsi="Times New Roman" w:cs="Times New Roman"/>
          <w:bCs/>
          <w:color w:val="000000" w:themeColor="text1"/>
          <w:sz w:val="24"/>
          <w:szCs w:val="24"/>
        </w:rPr>
        <w:t xml:space="preserve">that it was the Appellant who was in breach of the contract by misrepresenting that he had duty free status, when in essence he did not, by failing to satisfy a condition precedent to the contract and by neglecting to take delivery within a reasonable time when the vehicle arrived. Thus, </w:t>
      </w:r>
      <w:r w:rsidRPr="00571605">
        <w:rPr>
          <w:rFonts w:ascii="Times New Roman" w:hAnsi="Times New Roman" w:cs="Times New Roman"/>
          <w:bCs/>
          <w:color w:val="000000" w:themeColor="text1"/>
          <w:sz w:val="24"/>
          <w:szCs w:val="24"/>
        </w:rPr>
        <w:t>the Judge did not err in law by denying an award of damages for loss incurred by the Appellant on K17, 500,000 due to the devaluation of the Malawi Kwacha.</w:t>
      </w:r>
    </w:p>
    <w:p w14:paraId="0C3EC077" w14:textId="71EAE665" w:rsidR="00802249" w:rsidRPr="003F262A" w:rsidRDefault="00EA7324" w:rsidP="005F4C84">
      <w:pPr>
        <w:spacing w:line="360" w:lineRule="auto"/>
        <w:jc w:val="both"/>
        <w:rPr>
          <w:rFonts w:ascii="Times New Roman" w:hAnsi="Times New Roman" w:cs="Times New Roman"/>
          <w:bCs/>
          <w:color w:val="000000" w:themeColor="text1"/>
          <w:sz w:val="24"/>
          <w:szCs w:val="24"/>
        </w:rPr>
      </w:pPr>
      <w:r w:rsidRPr="003F262A">
        <w:rPr>
          <w:rFonts w:ascii="Times New Roman" w:hAnsi="Times New Roman" w:cs="Times New Roman"/>
          <w:bCs/>
          <w:color w:val="000000" w:themeColor="text1"/>
          <w:sz w:val="24"/>
          <w:szCs w:val="24"/>
        </w:rPr>
        <w:lastRenderedPageBreak/>
        <w:t>Further</w:t>
      </w:r>
      <w:r>
        <w:rPr>
          <w:rFonts w:ascii="Times New Roman" w:hAnsi="Times New Roman" w:cs="Times New Roman"/>
          <w:bCs/>
          <w:color w:val="000000" w:themeColor="text1"/>
          <w:sz w:val="24"/>
          <w:szCs w:val="24"/>
        </w:rPr>
        <w:t>,</w:t>
      </w:r>
      <w:r w:rsidRPr="003F262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i</w:t>
      </w:r>
      <w:r w:rsidR="001B6FB0" w:rsidRPr="003F262A">
        <w:rPr>
          <w:rFonts w:ascii="Times New Roman" w:hAnsi="Times New Roman" w:cs="Times New Roman"/>
          <w:bCs/>
          <w:color w:val="000000" w:themeColor="text1"/>
          <w:sz w:val="24"/>
          <w:szCs w:val="24"/>
        </w:rPr>
        <w:t xml:space="preserve">t was the argument of the Respondent that it </w:t>
      </w:r>
      <w:r w:rsidR="00802249" w:rsidRPr="003F262A">
        <w:rPr>
          <w:rFonts w:ascii="Times New Roman" w:hAnsi="Times New Roman" w:cs="Times New Roman"/>
          <w:bCs/>
          <w:color w:val="000000" w:themeColor="text1"/>
          <w:sz w:val="24"/>
          <w:szCs w:val="24"/>
        </w:rPr>
        <w:t xml:space="preserve">would not have entered into a contract with the Appellant to supply the motor vehicle in question if the </w:t>
      </w:r>
      <w:r>
        <w:rPr>
          <w:rFonts w:ascii="Times New Roman" w:hAnsi="Times New Roman" w:cs="Times New Roman"/>
          <w:bCs/>
          <w:color w:val="000000" w:themeColor="text1"/>
          <w:sz w:val="24"/>
          <w:szCs w:val="24"/>
        </w:rPr>
        <w:t xml:space="preserve">latter </w:t>
      </w:r>
      <w:r w:rsidR="00802249" w:rsidRPr="003F262A">
        <w:rPr>
          <w:rFonts w:ascii="Times New Roman" w:hAnsi="Times New Roman" w:cs="Times New Roman"/>
          <w:bCs/>
          <w:color w:val="000000" w:themeColor="text1"/>
          <w:sz w:val="24"/>
          <w:szCs w:val="24"/>
        </w:rPr>
        <w:t xml:space="preserve">had not represented that it did not have a duty free status. However, based on the misrepresentation, the Respondent went on to quote for the sum of K17, 500,000 as a duty free price for the above Motor Vehicle. </w:t>
      </w:r>
      <w:r w:rsidR="001B6FB0" w:rsidRPr="003F262A">
        <w:rPr>
          <w:rFonts w:ascii="Times New Roman" w:hAnsi="Times New Roman" w:cs="Times New Roman"/>
          <w:bCs/>
          <w:color w:val="000000" w:themeColor="text1"/>
          <w:sz w:val="24"/>
          <w:szCs w:val="24"/>
        </w:rPr>
        <w:t>It adds that u</w:t>
      </w:r>
      <w:r w:rsidR="00802249" w:rsidRPr="003F262A">
        <w:rPr>
          <w:rFonts w:ascii="Times New Roman" w:hAnsi="Times New Roman" w:cs="Times New Roman"/>
          <w:bCs/>
          <w:color w:val="000000" w:themeColor="text1"/>
          <w:sz w:val="24"/>
          <w:szCs w:val="24"/>
        </w:rPr>
        <w:t xml:space="preserve">pon receiving the quotation, the Appellant paid the said sum of K17, 500,000 to the Respondent. </w:t>
      </w:r>
      <w:r w:rsidR="001B6FB0" w:rsidRPr="003F262A">
        <w:rPr>
          <w:rFonts w:ascii="Times New Roman" w:hAnsi="Times New Roman" w:cs="Times New Roman"/>
          <w:bCs/>
          <w:color w:val="000000" w:themeColor="text1"/>
          <w:sz w:val="24"/>
          <w:szCs w:val="24"/>
        </w:rPr>
        <w:t>But</w:t>
      </w:r>
      <w:r w:rsidR="00802249" w:rsidRPr="003F262A">
        <w:rPr>
          <w:rFonts w:ascii="Times New Roman" w:hAnsi="Times New Roman" w:cs="Times New Roman"/>
          <w:bCs/>
          <w:color w:val="000000" w:themeColor="text1"/>
          <w:sz w:val="24"/>
          <w:szCs w:val="24"/>
        </w:rPr>
        <w:t>, when the motor vehicle arrived in Malawi, the Respondent was informed by MRA that the Appellant did not have a duty free status</w:t>
      </w:r>
      <w:r w:rsidR="001F7A7D">
        <w:rPr>
          <w:rFonts w:ascii="Times New Roman" w:hAnsi="Times New Roman" w:cs="Times New Roman"/>
          <w:bCs/>
          <w:color w:val="000000" w:themeColor="text1"/>
          <w:sz w:val="24"/>
          <w:szCs w:val="24"/>
        </w:rPr>
        <w:t xml:space="preserve">, </w:t>
      </w:r>
      <w:r w:rsidR="00802249" w:rsidRPr="003F262A">
        <w:rPr>
          <w:rFonts w:ascii="Times New Roman" w:hAnsi="Times New Roman" w:cs="Times New Roman"/>
          <w:bCs/>
          <w:color w:val="000000" w:themeColor="text1"/>
          <w:sz w:val="24"/>
          <w:szCs w:val="24"/>
        </w:rPr>
        <w:t xml:space="preserve">as such, their application to buy the motor vehicle duty free was rejected. </w:t>
      </w:r>
      <w:r w:rsidR="001B6FB0" w:rsidRPr="003F262A">
        <w:rPr>
          <w:rFonts w:ascii="Times New Roman" w:hAnsi="Times New Roman" w:cs="Times New Roman"/>
          <w:bCs/>
          <w:color w:val="000000" w:themeColor="text1"/>
          <w:sz w:val="24"/>
          <w:szCs w:val="24"/>
        </w:rPr>
        <w:t xml:space="preserve"> </w:t>
      </w:r>
      <w:r w:rsidR="00A87F2D" w:rsidRPr="003F262A">
        <w:rPr>
          <w:rFonts w:ascii="Times New Roman" w:hAnsi="Times New Roman" w:cs="Times New Roman"/>
          <w:bCs/>
          <w:color w:val="000000" w:themeColor="text1"/>
          <w:sz w:val="24"/>
          <w:szCs w:val="24"/>
        </w:rPr>
        <w:t xml:space="preserve">The Respondent argues that it would not be </w:t>
      </w:r>
      <w:r w:rsidR="00802249" w:rsidRPr="003F262A">
        <w:rPr>
          <w:rFonts w:ascii="Times New Roman" w:hAnsi="Times New Roman" w:cs="Times New Roman"/>
          <w:bCs/>
          <w:color w:val="000000" w:themeColor="text1"/>
          <w:sz w:val="24"/>
          <w:szCs w:val="24"/>
        </w:rPr>
        <w:t xml:space="preserve">fair to order </w:t>
      </w:r>
      <w:r w:rsidR="00A87F2D" w:rsidRPr="003F262A">
        <w:rPr>
          <w:rFonts w:ascii="Times New Roman" w:hAnsi="Times New Roman" w:cs="Times New Roman"/>
          <w:bCs/>
          <w:color w:val="000000" w:themeColor="text1"/>
          <w:sz w:val="24"/>
          <w:szCs w:val="24"/>
        </w:rPr>
        <w:t>it t</w:t>
      </w:r>
      <w:r w:rsidR="00802249" w:rsidRPr="003F262A">
        <w:rPr>
          <w:rFonts w:ascii="Times New Roman" w:hAnsi="Times New Roman" w:cs="Times New Roman"/>
          <w:bCs/>
          <w:color w:val="000000" w:themeColor="text1"/>
          <w:sz w:val="24"/>
          <w:szCs w:val="24"/>
        </w:rPr>
        <w:t>o pay damages for exchange rate losses as if it was responsible for non-completion of the contract</w:t>
      </w:r>
      <w:r w:rsidR="00A87F2D" w:rsidRPr="003F262A">
        <w:rPr>
          <w:rFonts w:ascii="Times New Roman" w:hAnsi="Times New Roman" w:cs="Times New Roman"/>
          <w:bCs/>
          <w:color w:val="000000" w:themeColor="text1"/>
          <w:sz w:val="24"/>
          <w:szCs w:val="24"/>
        </w:rPr>
        <w:t>.</w:t>
      </w:r>
      <w:r w:rsidR="00802249" w:rsidRPr="003F262A">
        <w:rPr>
          <w:rFonts w:ascii="Times New Roman" w:hAnsi="Times New Roman" w:cs="Times New Roman"/>
          <w:bCs/>
          <w:color w:val="000000" w:themeColor="text1"/>
          <w:sz w:val="24"/>
          <w:szCs w:val="24"/>
        </w:rPr>
        <w:t xml:space="preserve"> </w:t>
      </w:r>
      <w:r w:rsidR="00A87F2D" w:rsidRPr="003F262A">
        <w:rPr>
          <w:rFonts w:ascii="Times New Roman" w:hAnsi="Times New Roman" w:cs="Times New Roman"/>
          <w:bCs/>
          <w:color w:val="000000" w:themeColor="text1"/>
          <w:sz w:val="24"/>
          <w:szCs w:val="24"/>
        </w:rPr>
        <w:t>It t</w:t>
      </w:r>
      <w:r w:rsidR="00802249" w:rsidRPr="003F262A">
        <w:rPr>
          <w:rFonts w:ascii="Times New Roman" w:hAnsi="Times New Roman" w:cs="Times New Roman"/>
          <w:bCs/>
          <w:color w:val="000000" w:themeColor="text1"/>
          <w:sz w:val="24"/>
          <w:szCs w:val="24"/>
        </w:rPr>
        <w:t>herefore submit</w:t>
      </w:r>
      <w:r w:rsidR="00A87F2D" w:rsidRPr="003F262A">
        <w:rPr>
          <w:rFonts w:ascii="Times New Roman" w:hAnsi="Times New Roman" w:cs="Times New Roman"/>
          <w:bCs/>
          <w:color w:val="000000" w:themeColor="text1"/>
          <w:sz w:val="24"/>
          <w:szCs w:val="24"/>
        </w:rPr>
        <w:t>s</w:t>
      </w:r>
      <w:r w:rsidR="00802249" w:rsidRPr="003F262A">
        <w:rPr>
          <w:rFonts w:ascii="Times New Roman" w:hAnsi="Times New Roman" w:cs="Times New Roman"/>
          <w:bCs/>
          <w:color w:val="000000" w:themeColor="text1"/>
          <w:sz w:val="24"/>
          <w:szCs w:val="24"/>
        </w:rPr>
        <w:t xml:space="preserve"> that the Appellant’s </w:t>
      </w:r>
      <w:r w:rsidR="00A87F2D" w:rsidRPr="003F262A">
        <w:rPr>
          <w:rFonts w:ascii="Times New Roman" w:hAnsi="Times New Roman" w:cs="Times New Roman"/>
          <w:bCs/>
          <w:color w:val="000000" w:themeColor="text1"/>
          <w:sz w:val="24"/>
          <w:szCs w:val="24"/>
        </w:rPr>
        <w:t xml:space="preserve">fifth ground of appeal </w:t>
      </w:r>
      <w:r w:rsidR="00802249" w:rsidRPr="003F262A">
        <w:rPr>
          <w:rFonts w:ascii="Times New Roman" w:hAnsi="Times New Roman" w:cs="Times New Roman"/>
          <w:bCs/>
          <w:color w:val="000000" w:themeColor="text1"/>
          <w:sz w:val="24"/>
          <w:szCs w:val="24"/>
        </w:rPr>
        <w:t>should be dismissed</w:t>
      </w:r>
      <w:r w:rsidR="00A87F2D" w:rsidRPr="003F262A">
        <w:rPr>
          <w:rFonts w:ascii="Times New Roman" w:hAnsi="Times New Roman" w:cs="Times New Roman"/>
          <w:bCs/>
          <w:color w:val="000000" w:themeColor="text1"/>
          <w:sz w:val="24"/>
          <w:szCs w:val="24"/>
        </w:rPr>
        <w:t>.</w:t>
      </w:r>
      <w:r w:rsidR="00802249" w:rsidRPr="003F262A">
        <w:rPr>
          <w:rFonts w:ascii="Times New Roman" w:hAnsi="Times New Roman" w:cs="Times New Roman"/>
          <w:bCs/>
          <w:color w:val="000000" w:themeColor="text1"/>
          <w:sz w:val="24"/>
          <w:szCs w:val="24"/>
        </w:rPr>
        <w:t xml:space="preserve"> </w:t>
      </w:r>
    </w:p>
    <w:p w14:paraId="421CCEF9" w14:textId="27722A61" w:rsidR="00B35A9A" w:rsidRPr="003F262A" w:rsidRDefault="006C6018" w:rsidP="00E15CB9">
      <w:pPr>
        <w:spacing w:line="360" w:lineRule="auto"/>
        <w:jc w:val="both"/>
        <w:rPr>
          <w:rFonts w:ascii="Times New Roman" w:hAnsi="Times New Roman" w:cs="Times New Roman"/>
          <w:color w:val="000000" w:themeColor="text1"/>
          <w:sz w:val="24"/>
          <w:szCs w:val="24"/>
        </w:rPr>
      </w:pPr>
      <w:r w:rsidRPr="00571605">
        <w:rPr>
          <w:rFonts w:ascii="Times New Roman" w:hAnsi="Times New Roman" w:cs="Times New Roman"/>
          <w:bCs/>
          <w:color w:val="000000" w:themeColor="text1"/>
          <w:sz w:val="24"/>
          <w:szCs w:val="24"/>
        </w:rPr>
        <w:t>Lastly, the Respondent notes that i</w:t>
      </w:r>
      <w:r w:rsidR="00802249" w:rsidRPr="00571605">
        <w:rPr>
          <w:rFonts w:ascii="Times New Roman" w:hAnsi="Times New Roman" w:cs="Times New Roman"/>
          <w:bCs/>
          <w:color w:val="000000" w:themeColor="text1"/>
          <w:sz w:val="24"/>
          <w:szCs w:val="24"/>
        </w:rPr>
        <w:t>n ground 5 of the appeal the Appellant has argued that in all circumstance of this case the decision of the judgment of the High Court caused injustice to the Appellant.</w:t>
      </w:r>
      <w:r w:rsidR="00802249" w:rsidRPr="00607123">
        <w:rPr>
          <w:rFonts w:ascii="Times New Roman" w:hAnsi="Times New Roman" w:cs="Times New Roman"/>
          <w:bCs/>
          <w:color w:val="000000" w:themeColor="text1"/>
          <w:sz w:val="24"/>
          <w:szCs w:val="24"/>
        </w:rPr>
        <w:t xml:space="preserve"> </w:t>
      </w:r>
      <w:r w:rsidRPr="003F262A">
        <w:rPr>
          <w:rFonts w:ascii="Times New Roman" w:hAnsi="Times New Roman" w:cs="Times New Roman"/>
          <w:bCs/>
          <w:color w:val="000000" w:themeColor="text1"/>
          <w:sz w:val="24"/>
          <w:szCs w:val="24"/>
        </w:rPr>
        <w:t xml:space="preserve">In reply, the </w:t>
      </w:r>
      <w:r w:rsidR="00EA7324"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 xml:space="preserve">stated that the </w:t>
      </w:r>
      <w:r w:rsidR="00EA7324" w:rsidRPr="003F262A">
        <w:rPr>
          <w:rFonts w:ascii="Times New Roman" w:hAnsi="Times New Roman" w:cs="Times New Roman"/>
          <w:bCs/>
          <w:color w:val="000000" w:themeColor="text1"/>
          <w:sz w:val="24"/>
          <w:szCs w:val="24"/>
        </w:rPr>
        <w:t xml:space="preserve">Appellant </w:t>
      </w:r>
      <w:r w:rsidRPr="003F262A">
        <w:rPr>
          <w:rFonts w:ascii="Times New Roman" w:hAnsi="Times New Roman" w:cs="Times New Roman"/>
          <w:bCs/>
          <w:color w:val="000000" w:themeColor="text1"/>
          <w:sz w:val="24"/>
          <w:szCs w:val="24"/>
        </w:rPr>
        <w:t>has failed to give any particular</w:t>
      </w:r>
      <w:r w:rsidR="00EA7324">
        <w:rPr>
          <w:rFonts w:ascii="Times New Roman" w:hAnsi="Times New Roman" w:cs="Times New Roman"/>
          <w:bCs/>
          <w:color w:val="000000" w:themeColor="text1"/>
          <w:sz w:val="24"/>
          <w:szCs w:val="24"/>
        </w:rPr>
        <w:t>s</w:t>
      </w:r>
      <w:r w:rsidRPr="003F262A">
        <w:rPr>
          <w:rFonts w:ascii="Times New Roman" w:hAnsi="Times New Roman" w:cs="Times New Roman"/>
          <w:bCs/>
          <w:color w:val="000000" w:themeColor="text1"/>
          <w:sz w:val="24"/>
          <w:szCs w:val="24"/>
        </w:rPr>
        <w:t xml:space="preserve"> of the injustice which was ca</w:t>
      </w:r>
      <w:r w:rsidR="00EA7324">
        <w:rPr>
          <w:rFonts w:ascii="Times New Roman" w:hAnsi="Times New Roman" w:cs="Times New Roman"/>
          <w:bCs/>
          <w:color w:val="000000" w:themeColor="text1"/>
          <w:sz w:val="24"/>
          <w:szCs w:val="24"/>
        </w:rPr>
        <w:t>u</w:t>
      </w:r>
      <w:r w:rsidRPr="003F262A">
        <w:rPr>
          <w:rFonts w:ascii="Times New Roman" w:hAnsi="Times New Roman" w:cs="Times New Roman"/>
          <w:bCs/>
          <w:color w:val="000000" w:themeColor="text1"/>
          <w:sz w:val="24"/>
          <w:szCs w:val="24"/>
        </w:rPr>
        <w:t xml:space="preserve">sed to </w:t>
      </w:r>
      <w:r w:rsidR="00EA7324">
        <w:rPr>
          <w:rFonts w:ascii="Times New Roman" w:hAnsi="Times New Roman" w:cs="Times New Roman"/>
          <w:bCs/>
          <w:color w:val="000000" w:themeColor="text1"/>
          <w:sz w:val="24"/>
          <w:szCs w:val="24"/>
        </w:rPr>
        <w:t>it</w:t>
      </w:r>
      <w:r w:rsidRPr="003F262A">
        <w:rPr>
          <w:rFonts w:ascii="Times New Roman" w:hAnsi="Times New Roman" w:cs="Times New Roman"/>
          <w:bCs/>
          <w:color w:val="000000" w:themeColor="text1"/>
          <w:sz w:val="24"/>
          <w:szCs w:val="24"/>
        </w:rPr>
        <w:t xml:space="preserve">. The </w:t>
      </w:r>
      <w:r w:rsidR="00EA7324" w:rsidRPr="003F262A">
        <w:rPr>
          <w:rFonts w:ascii="Times New Roman" w:hAnsi="Times New Roman" w:cs="Times New Roman"/>
          <w:bCs/>
          <w:color w:val="000000" w:themeColor="text1"/>
          <w:sz w:val="24"/>
          <w:szCs w:val="24"/>
        </w:rPr>
        <w:t xml:space="preserve">Respondent </w:t>
      </w:r>
      <w:r w:rsidRPr="003F262A">
        <w:rPr>
          <w:rFonts w:ascii="Times New Roman" w:hAnsi="Times New Roman" w:cs="Times New Roman"/>
          <w:bCs/>
          <w:color w:val="000000" w:themeColor="text1"/>
          <w:sz w:val="24"/>
          <w:szCs w:val="24"/>
        </w:rPr>
        <w:t xml:space="preserve">cited Order 111 (2) of the </w:t>
      </w:r>
      <w:r w:rsidR="00607123" w:rsidRPr="003F262A">
        <w:rPr>
          <w:rFonts w:ascii="Times New Roman" w:hAnsi="Times New Roman" w:cs="Times New Roman"/>
          <w:bCs/>
          <w:color w:val="000000" w:themeColor="text1"/>
          <w:sz w:val="24"/>
          <w:szCs w:val="24"/>
        </w:rPr>
        <w:t>Supreme Court</w:t>
      </w:r>
      <w:r w:rsidRPr="003F262A">
        <w:rPr>
          <w:rFonts w:ascii="Times New Roman" w:hAnsi="Times New Roman" w:cs="Times New Roman"/>
          <w:bCs/>
          <w:color w:val="000000" w:themeColor="text1"/>
          <w:sz w:val="24"/>
          <w:szCs w:val="24"/>
        </w:rPr>
        <w:t xml:space="preserve"> of Appeal Rules and alleged that the </w:t>
      </w:r>
      <w:r w:rsidR="00EA7324">
        <w:rPr>
          <w:rFonts w:ascii="Times New Roman" w:hAnsi="Times New Roman" w:cs="Times New Roman"/>
          <w:bCs/>
          <w:color w:val="000000" w:themeColor="text1"/>
          <w:sz w:val="24"/>
          <w:szCs w:val="24"/>
        </w:rPr>
        <w:t xml:space="preserve">fifth </w:t>
      </w:r>
      <w:r w:rsidRPr="003F262A">
        <w:rPr>
          <w:rFonts w:ascii="Times New Roman" w:hAnsi="Times New Roman" w:cs="Times New Roman"/>
          <w:bCs/>
          <w:color w:val="000000" w:themeColor="text1"/>
          <w:sz w:val="24"/>
          <w:szCs w:val="24"/>
        </w:rPr>
        <w:t xml:space="preserve">ground </w:t>
      </w:r>
      <w:r w:rsidR="00EA7324">
        <w:rPr>
          <w:rFonts w:ascii="Times New Roman" w:hAnsi="Times New Roman" w:cs="Times New Roman"/>
          <w:bCs/>
          <w:color w:val="000000" w:themeColor="text1"/>
          <w:sz w:val="24"/>
          <w:szCs w:val="24"/>
        </w:rPr>
        <w:t xml:space="preserve">of appeal </w:t>
      </w:r>
      <w:r w:rsidRPr="003F262A">
        <w:rPr>
          <w:rFonts w:ascii="Times New Roman" w:hAnsi="Times New Roman" w:cs="Times New Roman"/>
          <w:bCs/>
          <w:color w:val="000000" w:themeColor="text1"/>
          <w:sz w:val="24"/>
          <w:szCs w:val="24"/>
        </w:rPr>
        <w:t xml:space="preserve">should be </w:t>
      </w:r>
      <w:r w:rsidR="00EA7324" w:rsidRPr="003F262A">
        <w:rPr>
          <w:rFonts w:ascii="Times New Roman" w:hAnsi="Times New Roman" w:cs="Times New Roman"/>
          <w:bCs/>
          <w:color w:val="000000" w:themeColor="text1"/>
          <w:sz w:val="24"/>
          <w:szCs w:val="24"/>
        </w:rPr>
        <w:t>struck</w:t>
      </w:r>
      <w:r w:rsidRPr="003F262A">
        <w:rPr>
          <w:rFonts w:ascii="Times New Roman" w:hAnsi="Times New Roman" w:cs="Times New Roman"/>
          <w:bCs/>
          <w:color w:val="000000" w:themeColor="text1"/>
          <w:sz w:val="24"/>
          <w:szCs w:val="24"/>
        </w:rPr>
        <w:t xml:space="preserve"> out because it is vague and too general.</w:t>
      </w:r>
      <w:r w:rsidR="005F4C84" w:rsidRPr="003F262A">
        <w:rPr>
          <w:rFonts w:ascii="Times New Roman" w:hAnsi="Times New Roman" w:cs="Times New Roman"/>
          <w:bCs/>
          <w:color w:val="000000" w:themeColor="text1"/>
          <w:sz w:val="24"/>
          <w:szCs w:val="24"/>
        </w:rPr>
        <w:t xml:space="preserve"> </w:t>
      </w:r>
      <w:r w:rsidR="00EA7324">
        <w:rPr>
          <w:rFonts w:ascii="Times New Roman" w:hAnsi="Times New Roman" w:cs="Times New Roman"/>
          <w:bCs/>
          <w:color w:val="000000" w:themeColor="text1"/>
          <w:sz w:val="24"/>
          <w:szCs w:val="24"/>
        </w:rPr>
        <w:t>It is argued by the Respondent that t</w:t>
      </w:r>
      <w:r w:rsidR="00B35A9A" w:rsidRPr="003F262A">
        <w:rPr>
          <w:rFonts w:ascii="Times New Roman" w:hAnsi="Times New Roman" w:cs="Times New Roman"/>
          <w:color w:val="000000" w:themeColor="text1"/>
          <w:sz w:val="24"/>
          <w:szCs w:val="24"/>
        </w:rPr>
        <w:t xml:space="preserve">he Appellant should have given more particulars of the injustice it is alleging </w:t>
      </w:r>
      <w:r w:rsidR="00EA7324">
        <w:rPr>
          <w:rFonts w:ascii="Times New Roman" w:hAnsi="Times New Roman" w:cs="Times New Roman"/>
          <w:color w:val="000000" w:themeColor="text1"/>
          <w:sz w:val="24"/>
          <w:szCs w:val="24"/>
        </w:rPr>
        <w:t xml:space="preserve">so as </w:t>
      </w:r>
      <w:r w:rsidR="00B35A9A" w:rsidRPr="003F262A">
        <w:rPr>
          <w:rFonts w:ascii="Times New Roman" w:hAnsi="Times New Roman" w:cs="Times New Roman"/>
          <w:color w:val="000000" w:themeColor="text1"/>
          <w:sz w:val="24"/>
          <w:szCs w:val="24"/>
        </w:rPr>
        <w:t xml:space="preserve">to enable the Respondent prepare and respond appropriately. </w:t>
      </w:r>
      <w:r w:rsidR="00B35A9A" w:rsidRPr="003F262A">
        <w:rPr>
          <w:rFonts w:ascii="Times New Roman" w:hAnsi="Times New Roman" w:cs="Times New Roman"/>
          <w:bCs/>
          <w:color w:val="000000" w:themeColor="text1"/>
          <w:sz w:val="24"/>
          <w:szCs w:val="24"/>
        </w:rPr>
        <w:t>I</w:t>
      </w:r>
      <w:r w:rsidR="005F4C84" w:rsidRPr="003F262A">
        <w:rPr>
          <w:rFonts w:ascii="Times New Roman" w:hAnsi="Times New Roman" w:cs="Times New Roman"/>
          <w:bCs/>
          <w:color w:val="000000" w:themeColor="text1"/>
          <w:sz w:val="24"/>
          <w:szCs w:val="24"/>
        </w:rPr>
        <w:t xml:space="preserve">t continued </w:t>
      </w:r>
      <w:r w:rsidR="00EA7324">
        <w:rPr>
          <w:rFonts w:ascii="Times New Roman" w:hAnsi="Times New Roman" w:cs="Times New Roman"/>
          <w:bCs/>
          <w:color w:val="000000" w:themeColor="text1"/>
          <w:sz w:val="24"/>
          <w:szCs w:val="24"/>
        </w:rPr>
        <w:t xml:space="preserve">to </w:t>
      </w:r>
      <w:r w:rsidR="005F4C84" w:rsidRPr="003F262A">
        <w:rPr>
          <w:rFonts w:ascii="Times New Roman" w:hAnsi="Times New Roman" w:cs="Times New Roman"/>
          <w:bCs/>
          <w:color w:val="000000" w:themeColor="text1"/>
          <w:sz w:val="24"/>
          <w:szCs w:val="24"/>
        </w:rPr>
        <w:t>argue that i</w:t>
      </w:r>
      <w:r w:rsidR="00802249" w:rsidRPr="003F262A">
        <w:rPr>
          <w:rFonts w:ascii="Times New Roman" w:hAnsi="Times New Roman" w:cs="Times New Roman"/>
          <w:color w:val="000000" w:themeColor="text1"/>
          <w:sz w:val="24"/>
          <w:szCs w:val="24"/>
        </w:rPr>
        <w:t xml:space="preserve">n </w:t>
      </w:r>
      <w:r w:rsidR="00802249" w:rsidRPr="003F262A">
        <w:rPr>
          <w:rFonts w:ascii="Times New Roman" w:hAnsi="Times New Roman" w:cs="Times New Roman"/>
          <w:b/>
          <w:i/>
          <w:iCs/>
          <w:color w:val="000000" w:themeColor="text1"/>
          <w:sz w:val="24"/>
          <w:szCs w:val="24"/>
        </w:rPr>
        <w:t>Professor Abe v University of Ilorin</w:t>
      </w:r>
      <w:r w:rsidR="005F4C84" w:rsidRPr="003F262A">
        <w:rPr>
          <w:rStyle w:val="FootnoteReference"/>
          <w:rFonts w:ascii="Times New Roman" w:hAnsi="Times New Roman" w:cs="Times New Roman"/>
          <w:b/>
          <w:color w:val="000000" w:themeColor="text1"/>
          <w:sz w:val="24"/>
          <w:szCs w:val="24"/>
        </w:rPr>
        <w:footnoteReference w:id="4"/>
      </w:r>
      <w:r w:rsidR="005F4C84" w:rsidRPr="003F262A">
        <w:rPr>
          <w:rFonts w:ascii="Times New Roman" w:hAnsi="Times New Roman" w:cs="Times New Roman"/>
          <w:b/>
          <w:i/>
          <w:iCs/>
          <w:color w:val="000000" w:themeColor="text1"/>
          <w:sz w:val="24"/>
          <w:szCs w:val="24"/>
        </w:rPr>
        <w:t xml:space="preserve"> </w:t>
      </w:r>
      <w:r w:rsidR="00802249" w:rsidRPr="003F262A">
        <w:rPr>
          <w:rFonts w:ascii="Times New Roman" w:hAnsi="Times New Roman" w:cs="Times New Roman"/>
          <w:color w:val="000000" w:themeColor="text1"/>
          <w:sz w:val="24"/>
          <w:szCs w:val="24"/>
        </w:rPr>
        <w:t>the Supreme Court of Nigeria, referring to a provision similar to our above Order 111</w:t>
      </w:r>
      <w:r w:rsidR="00EA7324" w:rsidRPr="00EA7324">
        <w:rPr>
          <w:rFonts w:ascii="Times New Roman" w:hAnsi="Times New Roman" w:cs="Times New Roman"/>
          <w:bCs/>
          <w:color w:val="000000" w:themeColor="text1"/>
          <w:sz w:val="24"/>
          <w:szCs w:val="24"/>
        </w:rPr>
        <w:t xml:space="preserve"> of the Supreme Court of Appeal Rules</w:t>
      </w:r>
      <w:r w:rsidR="00802249" w:rsidRPr="00EA7324">
        <w:rPr>
          <w:rFonts w:ascii="Times New Roman" w:hAnsi="Times New Roman" w:cs="Times New Roman"/>
          <w:color w:val="000000" w:themeColor="text1"/>
          <w:sz w:val="24"/>
          <w:szCs w:val="24"/>
        </w:rPr>
        <w:t>,</w:t>
      </w:r>
      <w:r w:rsidR="00802249" w:rsidRPr="003F262A">
        <w:rPr>
          <w:rFonts w:ascii="Times New Roman" w:hAnsi="Times New Roman" w:cs="Times New Roman"/>
          <w:color w:val="000000" w:themeColor="text1"/>
          <w:sz w:val="24"/>
          <w:szCs w:val="24"/>
        </w:rPr>
        <w:t xml:space="preserve"> said</w:t>
      </w:r>
      <w:r w:rsidR="00BC214B" w:rsidRPr="003F262A">
        <w:rPr>
          <w:rFonts w:ascii="Times New Roman" w:hAnsi="Times New Roman" w:cs="Times New Roman"/>
          <w:color w:val="000000" w:themeColor="text1"/>
          <w:sz w:val="24"/>
          <w:szCs w:val="24"/>
        </w:rPr>
        <w:t>,</w:t>
      </w:r>
      <w:r w:rsidR="00802249" w:rsidRPr="003F262A">
        <w:rPr>
          <w:rFonts w:ascii="Times New Roman" w:hAnsi="Times New Roman" w:cs="Times New Roman"/>
          <w:color w:val="000000" w:themeColor="text1"/>
          <w:sz w:val="24"/>
          <w:szCs w:val="24"/>
        </w:rPr>
        <w:t xml:space="preserve"> among other things</w:t>
      </w:r>
      <w:r w:rsidR="00BC214B" w:rsidRPr="003F262A">
        <w:rPr>
          <w:rFonts w:ascii="Times New Roman" w:hAnsi="Times New Roman" w:cs="Times New Roman"/>
          <w:color w:val="000000" w:themeColor="text1"/>
          <w:sz w:val="24"/>
          <w:szCs w:val="24"/>
        </w:rPr>
        <w:t>,</w:t>
      </w:r>
      <w:r w:rsidR="00802249" w:rsidRPr="003F262A">
        <w:rPr>
          <w:rFonts w:ascii="Times New Roman" w:hAnsi="Times New Roman" w:cs="Times New Roman"/>
          <w:color w:val="000000" w:themeColor="text1"/>
          <w:sz w:val="24"/>
          <w:szCs w:val="24"/>
        </w:rPr>
        <w:t xml:space="preserve"> that where a ground of appeal is defective or the particulars do not flow therefrom or related thereto, such a ground </w:t>
      </w:r>
      <w:r w:rsidR="00EA7324">
        <w:rPr>
          <w:rFonts w:ascii="Times New Roman" w:hAnsi="Times New Roman" w:cs="Times New Roman"/>
          <w:color w:val="000000" w:themeColor="text1"/>
          <w:sz w:val="24"/>
          <w:szCs w:val="24"/>
        </w:rPr>
        <w:t xml:space="preserve">of appeal </w:t>
      </w:r>
      <w:r w:rsidR="00802249" w:rsidRPr="003F262A">
        <w:rPr>
          <w:rFonts w:ascii="Times New Roman" w:hAnsi="Times New Roman" w:cs="Times New Roman"/>
          <w:color w:val="000000" w:themeColor="text1"/>
          <w:sz w:val="24"/>
          <w:szCs w:val="24"/>
        </w:rPr>
        <w:t xml:space="preserve">or particular or particulars are liable to </w:t>
      </w:r>
      <w:r w:rsidR="00EA7324">
        <w:rPr>
          <w:rFonts w:ascii="Times New Roman" w:hAnsi="Times New Roman" w:cs="Times New Roman"/>
          <w:color w:val="000000" w:themeColor="text1"/>
          <w:sz w:val="24"/>
          <w:szCs w:val="24"/>
        </w:rPr>
        <w:t xml:space="preserve">be struck </w:t>
      </w:r>
      <w:r w:rsidR="00802249" w:rsidRPr="003F262A">
        <w:rPr>
          <w:rFonts w:ascii="Times New Roman" w:hAnsi="Times New Roman" w:cs="Times New Roman"/>
          <w:color w:val="000000" w:themeColor="text1"/>
          <w:sz w:val="24"/>
          <w:szCs w:val="24"/>
        </w:rPr>
        <w:t xml:space="preserve"> out.</w:t>
      </w:r>
      <w:r w:rsidR="00B35A9A" w:rsidRPr="003F262A">
        <w:rPr>
          <w:rFonts w:ascii="Times New Roman" w:hAnsi="Times New Roman" w:cs="Times New Roman"/>
          <w:color w:val="000000" w:themeColor="text1"/>
          <w:sz w:val="24"/>
          <w:szCs w:val="24"/>
        </w:rPr>
        <w:t xml:space="preserve"> Further, </w:t>
      </w:r>
      <w:r w:rsidR="00EA7324" w:rsidRPr="003F262A">
        <w:rPr>
          <w:rFonts w:ascii="Times New Roman" w:hAnsi="Times New Roman" w:cs="Times New Roman"/>
          <w:color w:val="000000" w:themeColor="text1"/>
          <w:sz w:val="24"/>
          <w:szCs w:val="24"/>
        </w:rPr>
        <w:t>that once</w:t>
      </w:r>
      <w:r w:rsidR="00802249" w:rsidRPr="003F262A">
        <w:rPr>
          <w:rFonts w:ascii="Times New Roman" w:hAnsi="Times New Roman" w:cs="Times New Roman"/>
          <w:color w:val="000000" w:themeColor="text1"/>
          <w:sz w:val="24"/>
          <w:szCs w:val="24"/>
        </w:rPr>
        <w:t xml:space="preserve"> the ground or one or more of its particulars are str</w:t>
      </w:r>
      <w:r w:rsidR="00EA7324">
        <w:rPr>
          <w:rFonts w:ascii="Times New Roman" w:hAnsi="Times New Roman" w:cs="Times New Roman"/>
          <w:color w:val="000000" w:themeColor="text1"/>
          <w:sz w:val="24"/>
          <w:szCs w:val="24"/>
        </w:rPr>
        <w:t>uck</w:t>
      </w:r>
      <w:r w:rsidR="00802249" w:rsidRPr="003F262A">
        <w:rPr>
          <w:rFonts w:ascii="Times New Roman" w:hAnsi="Times New Roman" w:cs="Times New Roman"/>
          <w:color w:val="000000" w:themeColor="text1"/>
          <w:sz w:val="24"/>
          <w:szCs w:val="24"/>
        </w:rPr>
        <w:t xml:space="preserve"> out the remaining particular or particulars as well as the ground itself are rendered otiose</w:t>
      </w:r>
      <w:r w:rsidR="00EA7324">
        <w:rPr>
          <w:rFonts w:ascii="Times New Roman" w:hAnsi="Times New Roman" w:cs="Times New Roman"/>
          <w:color w:val="000000" w:themeColor="text1"/>
          <w:sz w:val="24"/>
          <w:szCs w:val="24"/>
        </w:rPr>
        <w:t xml:space="preserve">. This is so </w:t>
      </w:r>
      <w:r w:rsidR="00802249" w:rsidRPr="003F262A">
        <w:rPr>
          <w:rFonts w:ascii="Times New Roman" w:hAnsi="Times New Roman" w:cs="Times New Roman"/>
          <w:color w:val="000000" w:themeColor="text1"/>
          <w:sz w:val="24"/>
          <w:szCs w:val="24"/>
        </w:rPr>
        <w:t>because it is not the duty of the court to extend hands of fellowship to one of the parties by assisting him to carry out a surgical operation of that party’s ground of appeal by excising the defective part from it.</w:t>
      </w:r>
      <w:r w:rsidR="00B35A9A" w:rsidRPr="003F262A">
        <w:rPr>
          <w:rFonts w:ascii="Times New Roman" w:hAnsi="Times New Roman" w:cs="Times New Roman"/>
          <w:color w:val="000000" w:themeColor="text1"/>
          <w:sz w:val="24"/>
          <w:szCs w:val="24"/>
        </w:rPr>
        <w:t xml:space="preserve">   </w:t>
      </w:r>
    </w:p>
    <w:p w14:paraId="582CA938" w14:textId="5B95A8F3" w:rsidR="00B35A9A" w:rsidRPr="003F262A" w:rsidRDefault="00294D0D" w:rsidP="00B35A9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long and short of it is that it is </w:t>
      </w:r>
      <w:r w:rsidR="00B35A9A" w:rsidRPr="003F262A">
        <w:rPr>
          <w:rFonts w:ascii="Times New Roman" w:hAnsi="Times New Roman" w:cs="Times New Roman"/>
          <w:color w:val="000000" w:themeColor="text1"/>
          <w:sz w:val="24"/>
          <w:szCs w:val="24"/>
        </w:rPr>
        <w:t xml:space="preserve">the Respondent’s submission that the court </w:t>
      </w:r>
      <w:r>
        <w:rPr>
          <w:rFonts w:ascii="Times New Roman" w:hAnsi="Times New Roman" w:cs="Times New Roman"/>
          <w:color w:val="000000" w:themeColor="text1"/>
          <w:sz w:val="24"/>
          <w:szCs w:val="24"/>
        </w:rPr>
        <w:t xml:space="preserve">a quo </w:t>
      </w:r>
      <w:r w:rsidR="00B35A9A" w:rsidRPr="003F262A">
        <w:rPr>
          <w:rFonts w:ascii="Times New Roman" w:hAnsi="Times New Roman" w:cs="Times New Roman"/>
          <w:color w:val="000000" w:themeColor="text1"/>
          <w:sz w:val="24"/>
          <w:szCs w:val="24"/>
        </w:rPr>
        <w:t>was correct in law for not ordering specific performance</w:t>
      </w:r>
      <w:r w:rsidR="00067A88" w:rsidRPr="003F262A">
        <w:rPr>
          <w:rFonts w:ascii="Times New Roman" w:hAnsi="Times New Roman" w:cs="Times New Roman"/>
          <w:color w:val="000000" w:themeColor="text1"/>
          <w:sz w:val="24"/>
          <w:szCs w:val="24"/>
        </w:rPr>
        <w:t xml:space="preserve">. It further contends </w:t>
      </w:r>
      <w:r w:rsidR="00B35A9A" w:rsidRPr="003F262A">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 xml:space="preserve">the </w:t>
      </w:r>
      <w:r w:rsidR="00B35A9A" w:rsidRPr="003F262A">
        <w:rPr>
          <w:rFonts w:ascii="Times New Roman" w:hAnsi="Times New Roman" w:cs="Times New Roman"/>
          <w:color w:val="000000" w:themeColor="text1"/>
          <w:sz w:val="24"/>
          <w:szCs w:val="24"/>
        </w:rPr>
        <w:t xml:space="preserve">court below was correct in law and fact in ruling that the motor vehicle could only have been delivered upon establishing that the Appellant had a duty free status. Further, </w:t>
      </w:r>
      <w:r>
        <w:rPr>
          <w:rFonts w:ascii="Times New Roman" w:hAnsi="Times New Roman" w:cs="Times New Roman"/>
          <w:color w:val="000000" w:themeColor="text1"/>
          <w:sz w:val="24"/>
          <w:szCs w:val="24"/>
        </w:rPr>
        <w:t xml:space="preserve">the Respondent submits and </w:t>
      </w:r>
      <w:r>
        <w:rPr>
          <w:rFonts w:ascii="Times New Roman" w:hAnsi="Times New Roman" w:cs="Times New Roman"/>
          <w:color w:val="000000" w:themeColor="text1"/>
          <w:sz w:val="24"/>
          <w:szCs w:val="24"/>
        </w:rPr>
        <w:lastRenderedPageBreak/>
        <w:t xml:space="preserve">argues that </w:t>
      </w:r>
      <w:r w:rsidR="00B35A9A" w:rsidRPr="003F262A">
        <w:rPr>
          <w:rFonts w:ascii="Times New Roman" w:hAnsi="Times New Roman" w:cs="Times New Roman"/>
          <w:color w:val="000000" w:themeColor="text1"/>
          <w:sz w:val="24"/>
          <w:szCs w:val="24"/>
        </w:rPr>
        <w:t xml:space="preserve">that the court below was right in not awarding damages to the Appellant. The Respondent </w:t>
      </w:r>
      <w:r>
        <w:rPr>
          <w:rFonts w:ascii="Times New Roman" w:hAnsi="Times New Roman" w:cs="Times New Roman"/>
          <w:color w:val="000000" w:themeColor="text1"/>
          <w:sz w:val="24"/>
          <w:szCs w:val="24"/>
        </w:rPr>
        <w:t xml:space="preserve">therefore </w:t>
      </w:r>
      <w:r w:rsidR="00B35A9A" w:rsidRPr="003F262A">
        <w:rPr>
          <w:rFonts w:ascii="Times New Roman" w:hAnsi="Times New Roman" w:cs="Times New Roman"/>
          <w:color w:val="000000" w:themeColor="text1"/>
          <w:sz w:val="24"/>
          <w:szCs w:val="24"/>
        </w:rPr>
        <w:t xml:space="preserve">prays that the Appellant’s appeal to this Court should be dismissed with costs. </w:t>
      </w:r>
    </w:p>
    <w:p w14:paraId="7E6325DF" w14:textId="77777777" w:rsidR="00B35A9A" w:rsidRPr="003F262A" w:rsidRDefault="00B35A9A" w:rsidP="00E15CB9">
      <w:pPr>
        <w:spacing w:line="360" w:lineRule="auto"/>
        <w:jc w:val="both"/>
        <w:rPr>
          <w:rFonts w:ascii="Times New Roman" w:hAnsi="Times New Roman" w:cs="Times New Roman"/>
          <w:color w:val="000000" w:themeColor="text1"/>
          <w:sz w:val="24"/>
          <w:szCs w:val="24"/>
        </w:rPr>
      </w:pPr>
    </w:p>
    <w:p w14:paraId="26EB98D6" w14:textId="77777777" w:rsidR="00571DD4" w:rsidRDefault="00571DD4" w:rsidP="00E15CB9">
      <w:pPr>
        <w:spacing w:line="360" w:lineRule="auto"/>
        <w:jc w:val="both"/>
        <w:rPr>
          <w:rFonts w:ascii="Times New Roman" w:hAnsi="Times New Roman" w:cs="Times New Roman"/>
          <w:b/>
          <w:bCs/>
          <w:color w:val="000000" w:themeColor="text1"/>
          <w:sz w:val="24"/>
          <w:szCs w:val="24"/>
        </w:rPr>
      </w:pPr>
    </w:p>
    <w:p w14:paraId="64692D32" w14:textId="09694793" w:rsidR="00E15CB9" w:rsidRPr="003F262A" w:rsidRDefault="00E15CB9" w:rsidP="00E15CB9">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ANALYSIS OF THE LAW AND DETERMINATION  </w:t>
      </w:r>
    </w:p>
    <w:p w14:paraId="4EE7101C" w14:textId="1AF6FF3C" w:rsidR="00E15CB9" w:rsidRPr="003F262A" w:rsidRDefault="00E15CB9"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b/>
          <w:bCs/>
          <w:color w:val="000000" w:themeColor="text1"/>
          <w:sz w:val="24"/>
          <w:szCs w:val="24"/>
        </w:rPr>
        <w:t>The Law</w:t>
      </w:r>
    </w:p>
    <w:p w14:paraId="1E9800DC" w14:textId="0CAB8923" w:rsidR="00AA3624" w:rsidRPr="003F262A" w:rsidRDefault="00743B26"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A contract is </w:t>
      </w:r>
      <w:r w:rsidR="00AB4C9D" w:rsidRPr="003F262A">
        <w:rPr>
          <w:rFonts w:ascii="Times New Roman" w:hAnsi="Times New Roman" w:cs="Times New Roman"/>
          <w:color w:val="000000" w:themeColor="text1"/>
          <w:sz w:val="24"/>
          <w:szCs w:val="24"/>
        </w:rPr>
        <w:t xml:space="preserve">an </w:t>
      </w:r>
      <w:r w:rsidRPr="003F262A">
        <w:rPr>
          <w:rFonts w:ascii="Times New Roman" w:hAnsi="Times New Roman" w:cs="Times New Roman"/>
          <w:color w:val="000000" w:themeColor="text1"/>
          <w:sz w:val="24"/>
          <w:szCs w:val="24"/>
        </w:rPr>
        <w:t>agreement giving rise to obligation</w:t>
      </w:r>
      <w:r w:rsidR="00210D39" w:rsidRPr="003F262A">
        <w:rPr>
          <w:rFonts w:ascii="Times New Roman" w:hAnsi="Times New Roman" w:cs="Times New Roman"/>
          <w:color w:val="000000" w:themeColor="text1"/>
          <w:sz w:val="24"/>
          <w:szCs w:val="24"/>
        </w:rPr>
        <w:t>s</w:t>
      </w:r>
      <w:r w:rsidRPr="003F262A">
        <w:rPr>
          <w:rFonts w:ascii="Times New Roman" w:hAnsi="Times New Roman" w:cs="Times New Roman"/>
          <w:color w:val="000000" w:themeColor="text1"/>
          <w:sz w:val="24"/>
          <w:szCs w:val="24"/>
        </w:rPr>
        <w:t xml:space="preserve"> which are enforced or recognised by the law</w:t>
      </w:r>
      <w:r w:rsidRPr="003F262A">
        <w:rPr>
          <w:rStyle w:val="FootnoteReference"/>
          <w:rFonts w:ascii="Times New Roman" w:hAnsi="Times New Roman" w:cs="Times New Roman"/>
          <w:color w:val="000000" w:themeColor="text1"/>
          <w:sz w:val="24"/>
          <w:szCs w:val="24"/>
        </w:rPr>
        <w:footnoteReference w:id="5"/>
      </w:r>
      <w:r w:rsidRPr="003F262A">
        <w:rPr>
          <w:rFonts w:ascii="Times New Roman" w:hAnsi="Times New Roman" w:cs="Times New Roman"/>
          <w:color w:val="000000" w:themeColor="text1"/>
          <w:sz w:val="24"/>
          <w:szCs w:val="24"/>
        </w:rPr>
        <w:t>.</w:t>
      </w:r>
      <w:r w:rsidR="00F36898" w:rsidRPr="003F262A">
        <w:rPr>
          <w:rFonts w:ascii="Times New Roman" w:hAnsi="Times New Roman" w:cs="Times New Roman"/>
          <w:color w:val="000000" w:themeColor="text1"/>
          <w:sz w:val="24"/>
          <w:szCs w:val="24"/>
        </w:rPr>
        <w:t xml:space="preserve"> </w:t>
      </w:r>
      <w:r w:rsidR="00210D39" w:rsidRPr="003F262A">
        <w:rPr>
          <w:rFonts w:ascii="Times New Roman" w:hAnsi="Times New Roman" w:cs="Times New Roman"/>
          <w:color w:val="000000" w:themeColor="text1"/>
          <w:sz w:val="24"/>
          <w:szCs w:val="24"/>
        </w:rPr>
        <w:t>Further, a</w:t>
      </w:r>
      <w:r w:rsidRPr="003F262A">
        <w:rPr>
          <w:rFonts w:ascii="Times New Roman" w:hAnsi="Times New Roman" w:cs="Times New Roman"/>
          <w:color w:val="000000" w:themeColor="text1"/>
          <w:sz w:val="24"/>
          <w:szCs w:val="24"/>
        </w:rPr>
        <w:t xml:space="preserve">ccording to Section 3 (1) </w:t>
      </w:r>
      <w:r w:rsidR="00E0191D" w:rsidRPr="003F262A">
        <w:rPr>
          <w:rFonts w:ascii="Times New Roman" w:hAnsi="Times New Roman" w:cs="Times New Roman"/>
          <w:color w:val="000000" w:themeColor="text1"/>
          <w:sz w:val="24"/>
          <w:szCs w:val="24"/>
        </w:rPr>
        <w:t>of the Sale of Goods Act</w:t>
      </w:r>
      <w:r w:rsidR="00E0191D" w:rsidRPr="003F262A">
        <w:rPr>
          <w:rStyle w:val="FootnoteReference"/>
          <w:rFonts w:ascii="Times New Roman" w:hAnsi="Times New Roman" w:cs="Times New Roman"/>
          <w:color w:val="000000" w:themeColor="text1"/>
          <w:sz w:val="24"/>
          <w:szCs w:val="24"/>
        </w:rPr>
        <w:footnoteReference w:id="6"/>
      </w:r>
      <w:r w:rsidR="00E0191D" w:rsidRPr="003F262A">
        <w:rPr>
          <w:rFonts w:ascii="Times New Roman" w:hAnsi="Times New Roman" w:cs="Times New Roman"/>
          <w:color w:val="000000" w:themeColor="text1"/>
          <w:sz w:val="24"/>
          <w:szCs w:val="24"/>
        </w:rPr>
        <w:t xml:space="preserve"> </w:t>
      </w:r>
      <w:r w:rsidR="0026115E" w:rsidRPr="00571605">
        <w:rPr>
          <w:rFonts w:ascii="Times New Roman" w:hAnsi="Times New Roman" w:cs="Times New Roman"/>
          <w:iCs/>
          <w:color w:val="000000" w:themeColor="text1"/>
          <w:sz w:val="24"/>
          <w:szCs w:val="24"/>
        </w:rPr>
        <w:t>“</w:t>
      </w:r>
      <w:r w:rsidRPr="00571605">
        <w:rPr>
          <w:rFonts w:ascii="Times New Roman" w:hAnsi="Times New Roman" w:cs="Times New Roman"/>
          <w:iCs/>
          <w:color w:val="000000" w:themeColor="text1"/>
          <w:sz w:val="24"/>
          <w:szCs w:val="24"/>
        </w:rPr>
        <w:t>a contract of sale of good</w:t>
      </w:r>
      <w:r w:rsidR="00AA3624" w:rsidRPr="00571605">
        <w:rPr>
          <w:rFonts w:ascii="Times New Roman" w:hAnsi="Times New Roman" w:cs="Times New Roman"/>
          <w:iCs/>
          <w:color w:val="000000" w:themeColor="text1"/>
          <w:sz w:val="24"/>
          <w:szCs w:val="24"/>
        </w:rPr>
        <w:t>s is a contract whereby the seller transfer</w:t>
      </w:r>
      <w:r w:rsidR="008229E8">
        <w:rPr>
          <w:rFonts w:ascii="Times New Roman" w:hAnsi="Times New Roman" w:cs="Times New Roman"/>
          <w:iCs/>
          <w:color w:val="000000" w:themeColor="text1"/>
          <w:sz w:val="24"/>
          <w:szCs w:val="24"/>
        </w:rPr>
        <w:t>s</w:t>
      </w:r>
      <w:r w:rsidR="00AA3624" w:rsidRPr="00571605">
        <w:rPr>
          <w:rFonts w:ascii="Times New Roman" w:hAnsi="Times New Roman" w:cs="Times New Roman"/>
          <w:iCs/>
          <w:color w:val="000000" w:themeColor="text1"/>
          <w:sz w:val="24"/>
          <w:szCs w:val="24"/>
        </w:rPr>
        <w:t xml:space="preserve"> or agrees to transfer the property in goods to the buyer for a money </w:t>
      </w:r>
      <w:r w:rsidR="008E2395" w:rsidRPr="00571605">
        <w:rPr>
          <w:rFonts w:ascii="Times New Roman" w:hAnsi="Times New Roman" w:cs="Times New Roman"/>
          <w:iCs/>
          <w:color w:val="000000" w:themeColor="text1"/>
          <w:sz w:val="24"/>
          <w:szCs w:val="24"/>
        </w:rPr>
        <w:t>consideration,</w:t>
      </w:r>
      <w:r w:rsidR="00AA3624" w:rsidRPr="00571605">
        <w:rPr>
          <w:rFonts w:ascii="Times New Roman" w:hAnsi="Times New Roman" w:cs="Times New Roman"/>
          <w:iCs/>
          <w:color w:val="000000" w:themeColor="text1"/>
          <w:sz w:val="24"/>
          <w:szCs w:val="24"/>
        </w:rPr>
        <w:t xml:space="preserve"> called price.</w:t>
      </w:r>
      <w:r w:rsidR="0026115E" w:rsidRPr="00571605">
        <w:rPr>
          <w:rFonts w:ascii="Times New Roman" w:hAnsi="Times New Roman" w:cs="Times New Roman"/>
          <w:iCs/>
          <w:color w:val="000000" w:themeColor="text1"/>
          <w:sz w:val="24"/>
          <w:szCs w:val="24"/>
        </w:rPr>
        <w:t>”</w:t>
      </w:r>
      <w:r w:rsidR="00D836F5">
        <w:rPr>
          <w:rFonts w:ascii="Times New Roman" w:hAnsi="Times New Roman" w:cs="Times New Roman"/>
          <w:color w:val="000000" w:themeColor="text1"/>
          <w:sz w:val="24"/>
          <w:szCs w:val="24"/>
        </w:rPr>
        <w:t xml:space="preserve"> </w:t>
      </w:r>
      <w:r w:rsidR="00844B37" w:rsidRPr="003F262A">
        <w:rPr>
          <w:rFonts w:ascii="Times New Roman" w:hAnsi="Times New Roman" w:cs="Times New Roman"/>
          <w:color w:val="000000" w:themeColor="text1"/>
          <w:sz w:val="24"/>
          <w:szCs w:val="24"/>
        </w:rPr>
        <w:t>Section 3 of the Sale of Goods Act (Cap. 48:01) defines what a contract of sale of goods is under the Laws of Malawi.  There is an outright sale and, second, an agreement to sell.</w:t>
      </w:r>
      <w:r w:rsidR="00607123">
        <w:rPr>
          <w:rFonts w:ascii="Times New Roman" w:hAnsi="Times New Roman" w:cs="Times New Roman"/>
          <w:color w:val="000000" w:themeColor="text1"/>
          <w:sz w:val="24"/>
          <w:szCs w:val="24"/>
        </w:rPr>
        <w:t xml:space="preserve"> </w:t>
      </w:r>
      <w:r w:rsidR="00D836F5">
        <w:rPr>
          <w:rFonts w:ascii="Times New Roman" w:hAnsi="Times New Roman" w:cs="Times New Roman"/>
          <w:color w:val="000000" w:themeColor="text1"/>
          <w:sz w:val="24"/>
          <w:szCs w:val="24"/>
        </w:rPr>
        <w:t xml:space="preserve"> </w:t>
      </w:r>
      <w:r w:rsidR="00210D39" w:rsidRPr="003F262A">
        <w:rPr>
          <w:rFonts w:ascii="Times New Roman" w:hAnsi="Times New Roman" w:cs="Times New Roman"/>
          <w:color w:val="000000" w:themeColor="text1"/>
          <w:sz w:val="24"/>
          <w:szCs w:val="24"/>
        </w:rPr>
        <w:t>In terms of</w:t>
      </w:r>
      <w:r w:rsidR="00AA3624" w:rsidRPr="003F262A">
        <w:rPr>
          <w:rFonts w:ascii="Times New Roman" w:hAnsi="Times New Roman" w:cs="Times New Roman"/>
          <w:color w:val="000000" w:themeColor="text1"/>
          <w:sz w:val="24"/>
          <w:szCs w:val="24"/>
        </w:rPr>
        <w:t xml:space="preserve"> section 3</w:t>
      </w:r>
      <w:r w:rsidR="0026115E" w:rsidRPr="003F262A">
        <w:rPr>
          <w:rFonts w:ascii="Times New Roman" w:hAnsi="Times New Roman" w:cs="Times New Roman"/>
          <w:color w:val="000000" w:themeColor="text1"/>
          <w:sz w:val="24"/>
          <w:szCs w:val="24"/>
        </w:rPr>
        <w:t xml:space="preserve"> </w:t>
      </w:r>
      <w:r w:rsidR="00E0191D" w:rsidRPr="003F262A">
        <w:rPr>
          <w:rFonts w:ascii="Times New Roman" w:hAnsi="Times New Roman" w:cs="Times New Roman"/>
          <w:color w:val="000000" w:themeColor="text1"/>
          <w:sz w:val="24"/>
          <w:szCs w:val="24"/>
        </w:rPr>
        <w:t xml:space="preserve">of the </w:t>
      </w:r>
      <w:r w:rsidR="00BC214B" w:rsidRPr="003F262A">
        <w:rPr>
          <w:rFonts w:ascii="Times New Roman" w:hAnsi="Times New Roman" w:cs="Times New Roman"/>
          <w:color w:val="000000" w:themeColor="text1"/>
          <w:sz w:val="24"/>
          <w:szCs w:val="24"/>
        </w:rPr>
        <w:t>Sale of Goods Act</w:t>
      </w:r>
      <w:r w:rsidR="00AA3624" w:rsidRPr="003F262A">
        <w:rPr>
          <w:rFonts w:ascii="Times New Roman" w:hAnsi="Times New Roman" w:cs="Times New Roman"/>
          <w:color w:val="000000" w:themeColor="text1"/>
          <w:sz w:val="24"/>
          <w:szCs w:val="24"/>
        </w:rPr>
        <w:t xml:space="preserve">, a </w:t>
      </w:r>
      <w:r w:rsidR="008E2395" w:rsidRPr="003F262A">
        <w:rPr>
          <w:rFonts w:ascii="Times New Roman" w:hAnsi="Times New Roman" w:cs="Times New Roman"/>
          <w:color w:val="000000" w:themeColor="text1"/>
          <w:sz w:val="24"/>
          <w:szCs w:val="24"/>
        </w:rPr>
        <w:t>distinction</w:t>
      </w:r>
      <w:r w:rsidR="00AA3624" w:rsidRPr="003F262A">
        <w:rPr>
          <w:rFonts w:ascii="Times New Roman" w:hAnsi="Times New Roman" w:cs="Times New Roman"/>
          <w:color w:val="000000" w:themeColor="text1"/>
          <w:sz w:val="24"/>
          <w:szCs w:val="24"/>
        </w:rPr>
        <w:t xml:space="preserve"> is made between </w:t>
      </w:r>
      <w:r w:rsidR="00210D39" w:rsidRPr="003F262A">
        <w:rPr>
          <w:rFonts w:ascii="Times New Roman" w:hAnsi="Times New Roman" w:cs="Times New Roman"/>
          <w:color w:val="000000" w:themeColor="text1"/>
          <w:sz w:val="24"/>
          <w:szCs w:val="24"/>
        </w:rPr>
        <w:t xml:space="preserve">a </w:t>
      </w:r>
      <w:r w:rsidR="00AA3624" w:rsidRPr="003F262A">
        <w:rPr>
          <w:rFonts w:ascii="Times New Roman" w:hAnsi="Times New Roman" w:cs="Times New Roman"/>
          <w:color w:val="000000" w:themeColor="text1"/>
          <w:sz w:val="24"/>
          <w:szCs w:val="24"/>
        </w:rPr>
        <w:t>sale and an agreement to sale. The section</w:t>
      </w:r>
      <w:r w:rsidR="00D836F5">
        <w:rPr>
          <w:rFonts w:ascii="Times New Roman" w:hAnsi="Times New Roman" w:cs="Times New Roman"/>
          <w:color w:val="000000" w:themeColor="text1"/>
          <w:sz w:val="24"/>
          <w:szCs w:val="24"/>
        </w:rPr>
        <w:t xml:space="preserve"> 3 (3) (4) and (5)</w:t>
      </w:r>
      <w:r w:rsidR="00AA3624" w:rsidRPr="003F262A">
        <w:rPr>
          <w:rFonts w:ascii="Times New Roman" w:hAnsi="Times New Roman" w:cs="Times New Roman"/>
          <w:color w:val="000000" w:themeColor="text1"/>
          <w:sz w:val="24"/>
          <w:szCs w:val="24"/>
        </w:rPr>
        <w:t xml:space="preserve"> </w:t>
      </w:r>
      <w:r w:rsidR="008E2395" w:rsidRPr="003F262A">
        <w:rPr>
          <w:rFonts w:ascii="Times New Roman" w:hAnsi="Times New Roman" w:cs="Times New Roman"/>
          <w:color w:val="000000" w:themeColor="text1"/>
          <w:sz w:val="24"/>
          <w:szCs w:val="24"/>
        </w:rPr>
        <w:t>provide</w:t>
      </w:r>
      <w:r w:rsidR="00BC214B" w:rsidRPr="003F262A">
        <w:rPr>
          <w:rFonts w:ascii="Times New Roman" w:hAnsi="Times New Roman" w:cs="Times New Roman"/>
          <w:color w:val="000000" w:themeColor="text1"/>
          <w:sz w:val="24"/>
          <w:szCs w:val="24"/>
        </w:rPr>
        <w:t>s</w:t>
      </w:r>
      <w:r w:rsidR="00210D39" w:rsidRPr="003F262A">
        <w:rPr>
          <w:rFonts w:ascii="Times New Roman" w:hAnsi="Times New Roman" w:cs="Times New Roman"/>
          <w:color w:val="000000" w:themeColor="text1"/>
          <w:sz w:val="24"/>
          <w:szCs w:val="24"/>
        </w:rPr>
        <w:t>, inter alia,</w:t>
      </w:r>
      <w:r w:rsidR="00AA3624" w:rsidRPr="003F262A">
        <w:rPr>
          <w:rFonts w:ascii="Times New Roman" w:hAnsi="Times New Roman" w:cs="Times New Roman"/>
          <w:color w:val="000000" w:themeColor="text1"/>
          <w:sz w:val="24"/>
          <w:szCs w:val="24"/>
        </w:rPr>
        <w:t xml:space="preserve"> that</w:t>
      </w:r>
      <w:r w:rsidR="00210D39" w:rsidRPr="003F262A">
        <w:rPr>
          <w:rFonts w:ascii="Times New Roman" w:hAnsi="Times New Roman" w:cs="Times New Roman"/>
          <w:color w:val="000000" w:themeColor="text1"/>
          <w:sz w:val="24"/>
          <w:szCs w:val="24"/>
        </w:rPr>
        <w:t>:</w:t>
      </w:r>
    </w:p>
    <w:p w14:paraId="15773B10" w14:textId="4809E3E2" w:rsidR="00AA3624" w:rsidRPr="003F262A" w:rsidRDefault="00210D39" w:rsidP="00E15CB9">
      <w:pPr>
        <w:pStyle w:val="ListParagraph"/>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w:t>
      </w:r>
      <w:r w:rsidR="003850B6" w:rsidRPr="003F262A">
        <w:rPr>
          <w:rFonts w:ascii="Times New Roman" w:hAnsi="Times New Roman" w:cs="Times New Roman"/>
          <w:color w:val="000000" w:themeColor="text1"/>
          <w:sz w:val="24"/>
          <w:szCs w:val="24"/>
        </w:rPr>
        <w:t>(3) A contract of sale may be absolute or conditional.</w:t>
      </w:r>
    </w:p>
    <w:p w14:paraId="659C1369" w14:textId="4D4F122E" w:rsidR="003850B6" w:rsidRPr="003F262A" w:rsidRDefault="003850B6" w:rsidP="00E15CB9">
      <w:pPr>
        <w:pStyle w:val="ListParagraph"/>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(4)</w:t>
      </w:r>
      <w:r w:rsidR="008E2395"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where under a contract of sale the property in the good is transferred from the seller to the buyer the contract is </w:t>
      </w:r>
      <w:r w:rsidR="008E2395" w:rsidRPr="003F262A">
        <w:rPr>
          <w:rFonts w:ascii="Times New Roman" w:hAnsi="Times New Roman" w:cs="Times New Roman"/>
          <w:color w:val="000000" w:themeColor="text1"/>
          <w:sz w:val="24"/>
          <w:szCs w:val="24"/>
        </w:rPr>
        <w:t>called a</w:t>
      </w:r>
      <w:r w:rsidRPr="003F262A">
        <w:rPr>
          <w:rFonts w:ascii="Times New Roman" w:hAnsi="Times New Roman" w:cs="Times New Roman"/>
          <w:color w:val="000000" w:themeColor="text1"/>
          <w:sz w:val="24"/>
          <w:szCs w:val="24"/>
        </w:rPr>
        <w:t xml:space="preserve"> </w:t>
      </w:r>
      <w:r w:rsidR="008E2395" w:rsidRPr="003F262A">
        <w:rPr>
          <w:rFonts w:ascii="Times New Roman" w:hAnsi="Times New Roman" w:cs="Times New Roman"/>
          <w:color w:val="000000" w:themeColor="text1"/>
          <w:sz w:val="24"/>
          <w:szCs w:val="24"/>
        </w:rPr>
        <w:t>sale; but</w:t>
      </w:r>
      <w:r w:rsidRPr="003F262A">
        <w:rPr>
          <w:rFonts w:ascii="Times New Roman" w:hAnsi="Times New Roman" w:cs="Times New Roman"/>
          <w:color w:val="000000" w:themeColor="text1"/>
          <w:sz w:val="24"/>
          <w:szCs w:val="24"/>
        </w:rPr>
        <w:t xml:space="preserve">, where the transfer of property in the goods is to take </w:t>
      </w:r>
      <w:proofErr w:type="gramStart"/>
      <w:r w:rsidRPr="003F262A">
        <w:rPr>
          <w:rFonts w:ascii="Times New Roman" w:hAnsi="Times New Roman" w:cs="Times New Roman"/>
          <w:color w:val="000000" w:themeColor="text1"/>
          <w:sz w:val="24"/>
          <w:szCs w:val="24"/>
        </w:rPr>
        <w:t>p[</w:t>
      </w:r>
      <w:proofErr w:type="gramEnd"/>
      <w:r w:rsidRPr="003F262A">
        <w:rPr>
          <w:rFonts w:ascii="Times New Roman" w:hAnsi="Times New Roman" w:cs="Times New Roman"/>
          <w:color w:val="000000" w:themeColor="text1"/>
          <w:sz w:val="24"/>
          <w:szCs w:val="24"/>
        </w:rPr>
        <w:t>lace at future time or subject to some condition thereafter to be fulfilled , the contract is called agreement to sell.</w:t>
      </w:r>
    </w:p>
    <w:p w14:paraId="5F365F81" w14:textId="5C794F7F" w:rsidR="003850B6" w:rsidRPr="003F262A" w:rsidRDefault="003850B6" w:rsidP="00E15CB9">
      <w:pPr>
        <w:pStyle w:val="ListParagraph"/>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(5)</w:t>
      </w:r>
      <w:r w:rsidR="008E2395"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an agreement to sell </w:t>
      </w:r>
      <w:r w:rsidR="00F36898" w:rsidRPr="003F262A">
        <w:rPr>
          <w:rFonts w:ascii="Times New Roman" w:hAnsi="Times New Roman" w:cs="Times New Roman"/>
          <w:color w:val="000000" w:themeColor="text1"/>
          <w:sz w:val="24"/>
          <w:szCs w:val="24"/>
        </w:rPr>
        <w:t>becomes</w:t>
      </w:r>
      <w:r w:rsidRPr="003F262A">
        <w:rPr>
          <w:rFonts w:ascii="Times New Roman" w:hAnsi="Times New Roman" w:cs="Times New Roman"/>
          <w:color w:val="000000" w:themeColor="text1"/>
          <w:sz w:val="24"/>
          <w:szCs w:val="24"/>
        </w:rPr>
        <w:t xml:space="preserve"> a sale when the time elapses or the condition are fulfilled subject to which the property in the goods is to be transferred.</w:t>
      </w:r>
      <w:r w:rsidR="00210D39" w:rsidRPr="003F262A">
        <w:rPr>
          <w:rFonts w:ascii="Times New Roman" w:hAnsi="Times New Roman" w:cs="Times New Roman"/>
          <w:color w:val="000000" w:themeColor="text1"/>
          <w:sz w:val="24"/>
          <w:szCs w:val="24"/>
        </w:rPr>
        <w:t>”</w:t>
      </w:r>
    </w:p>
    <w:p w14:paraId="21C286CC" w14:textId="1C535661" w:rsidR="00927E31" w:rsidRPr="003F262A" w:rsidRDefault="00927E31" w:rsidP="003F262A">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As it were, a contract of sale can be absolute or conditional. Further, a contract of sale may be in writing, oral, partly written and partly oral, or implied from the conduct of the parties</w:t>
      </w:r>
      <w:r w:rsidRPr="003F262A">
        <w:rPr>
          <w:rStyle w:val="FootnoteReference"/>
          <w:rFonts w:ascii="Times New Roman" w:hAnsi="Times New Roman" w:cs="Times New Roman"/>
          <w:color w:val="000000" w:themeColor="text1"/>
          <w:sz w:val="24"/>
          <w:szCs w:val="24"/>
        </w:rPr>
        <w:footnoteReference w:id="7"/>
      </w:r>
      <w:r w:rsidRPr="003F262A">
        <w:rPr>
          <w:rFonts w:ascii="Times New Roman" w:hAnsi="Times New Roman" w:cs="Times New Roman"/>
          <w:color w:val="000000" w:themeColor="text1"/>
          <w:sz w:val="24"/>
          <w:szCs w:val="24"/>
        </w:rPr>
        <w:t xml:space="preserve">. </w:t>
      </w:r>
    </w:p>
    <w:p w14:paraId="61B4D783" w14:textId="376821A1" w:rsidR="009A2416" w:rsidRPr="003F262A" w:rsidRDefault="00210D39"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lastRenderedPageBreak/>
        <w:t xml:space="preserve">Further, </w:t>
      </w:r>
      <w:r w:rsidR="005829F9" w:rsidRPr="003F262A">
        <w:rPr>
          <w:rFonts w:ascii="Times New Roman" w:hAnsi="Times New Roman" w:cs="Times New Roman"/>
          <w:color w:val="000000" w:themeColor="text1"/>
          <w:sz w:val="24"/>
          <w:szCs w:val="24"/>
        </w:rPr>
        <w:t>s</w:t>
      </w:r>
      <w:r w:rsidR="00E0191D" w:rsidRPr="003F262A">
        <w:rPr>
          <w:rFonts w:ascii="Times New Roman" w:hAnsi="Times New Roman" w:cs="Times New Roman"/>
          <w:color w:val="000000" w:themeColor="text1"/>
          <w:sz w:val="24"/>
          <w:szCs w:val="24"/>
        </w:rPr>
        <w:t xml:space="preserve">ection </w:t>
      </w:r>
      <w:r w:rsidR="00A46E5B" w:rsidRPr="003F262A">
        <w:rPr>
          <w:rFonts w:ascii="Times New Roman" w:hAnsi="Times New Roman" w:cs="Times New Roman"/>
          <w:color w:val="000000" w:themeColor="text1"/>
          <w:sz w:val="24"/>
          <w:szCs w:val="24"/>
        </w:rPr>
        <w:t>7 (3)</w:t>
      </w:r>
      <w:r w:rsidR="005829F9" w:rsidRPr="003F262A">
        <w:rPr>
          <w:rFonts w:ascii="Times New Roman" w:hAnsi="Times New Roman" w:cs="Times New Roman"/>
          <w:color w:val="000000" w:themeColor="text1"/>
          <w:sz w:val="24"/>
          <w:szCs w:val="24"/>
        </w:rPr>
        <w:t xml:space="preserve"> of the</w:t>
      </w:r>
      <w:r w:rsidR="00BC214B" w:rsidRPr="003F262A">
        <w:rPr>
          <w:rFonts w:ascii="Times New Roman" w:hAnsi="Times New Roman" w:cs="Times New Roman"/>
          <w:color w:val="000000" w:themeColor="text1"/>
          <w:sz w:val="24"/>
          <w:szCs w:val="24"/>
        </w:rPr>
        <w:t xml:space="preserve"> </w:t>
      </w:r>
      <w:bookmarkStart w:id="5" w:name="_Hlk82150839"/>
      <w:r w:rsidR="00BC214B" w:rsidRPr="003F262A">
        <w:rPr>
          <w:rFonts w:ascii="Times New Roman" w:hAnsi="Times New Roman" w:cs="Times New Roman"/>
          <w:color w:val="000000" w:themeColor="text1"/>
          <w:sz w:val="24"/>
          <w:szCs w:val="24"/>
        </w:rPr>
        <w:t>Sale of Goods Act</w:t>
      </w:r>
      <w:r w:rsidR="00BC214B" w:rsidRPr="003F262A">
        <w:rPr>
          <w:rFonts w:ascii="Times New Roman" w:hAnsi="Times New Roman" w:cs="Times New Roman"/>
          <w:color w:val="000000" w:themeColor="text1"/>
          <w:sz w:val="24"/>
          <w:szCs w:val="24"/>
          <w:vertAlign w:val="superscript"/>
        </w:rPr>
        <w:t xml:space="preserve"> </w:t>
      </w:r>
      <w:bookmarkEnd w:id="5"/>
      <w:r w:rsidR="00A46E5B" w:rsidRPr="003F262A">
        <w:rPr>
          <w:rStyle w:val="FootnoteReference"/>
          <w:rFonts w:ascii="Times New Roman" w:hAnsi="Times New Roman" w:cs="Times New Roman"/>
          <w:color w:val="000000" w:themeColor="text1"/>
          <w:sz w:val="24"/>
          <w:szCs w:val="24"/>
        </w:rPr>
        <w:footnoteReference w:id="8"/>
      </w:r>
      <w:r w:rsidR="00A46E5B" w:rsidRPr="003F262A">
        <w:rPr>
          <w:rFonts w:ascii="Times New Roman" w:hAnsi="Times New Roman" w:cs="Times New Roman"/>
          <w:color w:val="000000" w:themeColor="text1"/>
          <w:sz w:val="24"/>
          <w:szCs w:val="24"/>
        </w:rPr>
        <w:t xml:space="preserve"> provides </w:t>
      </w:r>
      <w:r w:rsidR="005829F9" w:rsidRPr="003F262A">
        <w:rPr>
          <w:rFonts w:ascii="Times New Roman" w:hAnsi="Times New Roman" w:cs="Times New Roman"/>
          <w:color w:val="000000" w:themeColor="text1"/>
          <w:sz w:val="24"/>
          <w:szCs w:val="24"/>
        </w:rPr>
        <w:t>that: “where</w:t>
      </w:r>
      <w:r w:rsidR="00DF67AD">
        <w:rPr>
          <w:rFonts w:ascii="Times New Roman" w:hAnsi="Times New Roman" w:cs="Times New Roman"/>
          <w:color w:val="000000" w:themeColor="text1"/>
          <w:sz w:val="24"/>
          <w:szCs w:val="24"/>
        </w:rPr>
        <w:t xml:space="preserve"> </w:t>
      </w:r>
      <w:r w:rsidR="005829F9" w:rsidRPr="003F262A">
        <w:rPr>
          <w:rFonts w:ascii="Times New Roman" w:hAnsi="Times New Roman" w:cs="Times New Roman"/>
          <w:color w:val="000000" w:themeColor="text1"/>
          <w:sz w:val="24"/>
          <w:szCs w:val="24"/>
        </w:rPr>
        <w:t>by</w:t>
      </w:r>
      <w:r w:rsidR="00A46E5B" w:rsidRPr="003F262A">
        <w:rPr>
          <w:rFonts w:ascii="Times New Roman" w:hAnsi="Times New Roman" w:cs="Times New Roman"/>
          <w:color w:val="000000" w:themeColor="text1"/>
          <w:sz w:val="24"/>
          <w:szCs w:val="24"/>
        </w:rPr>
        <w:t xml:space="preserve"> the contract of sale the seller purports to effect a present sale of future goods, the contract shall operate as an agreement to sell the goods</w:t>
      </w:r>
      <w:r w:rsidR="002438A1">
        <w:rPr>
          <w:rFonts w:ascii="Times New Roman" w:hAnsi="Times New Roman" w:cs="Times New Roman"/>
          <w:color w:val="000000" w:themeColor="text1"/>
          <w:sz w:val="24"/>
          <w:szCs w:val="24"/>
        </w:rPr>
        <w:t>.</w:t>
      </w:r>
      <w:r w:rsidR="005829F9" w:rsidRPr="003F262A">
        <w:rPr>
          <w:rFonts w:ascii="Times New Roman" w:hAnsi="Times New Roman" w:cs="Times New Roman"/>
          <w:color w:val="000000" w:themeColor="text1"/>
          <w:sz w:val="24"/>
          <w:szCs w:val="24"/>
        </w:rPr>
        <w:t>”</w:t>
      </w:r>
      <w:r w:rsidR="002438A1">
        <w:rPr>
          <w:rFonts w:ascii="Times New Roman" w:hAnsi="Times New Roman" w:cs="Times New Roman"/>
          <w:color w:val="000000" w:themeColor="text1"/>
          <w:sz w:val="24"/>
          <w:szCs w:val="24"/>
        </w:rPr>
        <w:t xml:space="preserve"> </w:t>
      </w:r>
      <w:r w:rsidR="00B8128F" w:rsidRPr="003F262A">
        <w:rPr>
          <w:rFonts w:ascii="Times New Roman" w:hAnsi="Times New Roman" w:cs="Times New Roman"/>
          <w:color w:val="000000" w:themeColor="text1"/>
          <w:sz w:val="24"/>
          <w:szCs w:val="24"/>
        </w:rPr>
        <w:t>Further</w:t>
      </w:r>
      <w:r w:rsidR="000F5FBC" w:rsidRPr="003F262A">
        <w:rPr>
          <w:rFonts w:ascii="Times New Roman" w:hAnsi="Times New Roman" w:cs="Times New Roman"/>
          <w:color w:val="000000" w:themeColor="text1"/>
          <w:sz w:val="24"/>
          <w:szCs w:val="24"/>
        </w:rPr>
        <w:t>more</w:t>
      </w:r>
      <w:r w:rsidR="00B8128F" w:rsidRPr="003F262A">
        <w:rPr>
          <w:rFonts w:ascii="Times New Roman" w:hAnsi="Times New Roman" w:cs="Times New Roman"/>
          <w:color w:val="000000" w:themeColor="text1"/>
          <w:sz w:val="24"/>
          <w:szCs w:val="24"/>
        </w:rPr>
        <w:t xml:space="preserve">, in </w:t>
      </w:r>
      <w:bookmarkStart w:id="6" w:name="_Hlk82425326"/>
      <w:bookmarkStart w:id="7" w:name="_Hlk71278178"/>
      <w:proofErr w:type="spellStart"/>
      <w:r w:rsidR="000F5FBC" w:rsidRPr="003F262A">
        <w:rPr>
          <w:rFonts w:ascii="Times New Roman" w:eastAsia="Times New Roman" w:hAnsi="Times New Roman" w:cs="Times New Roman"/>
          <w:b/>
          <w:bCs/>
          <w:i/>
          <w:iCs/>
          <w:color w:val="000000" w:themeColor="text1"/>
          <w:sz w:val="24"/>
          <w:szCs w:val="24"/>
        </w:rPr>
        <w:t>Simiyoni</w:t>
      </w:r>
      <w:proofErr w:type="spellEnd"/>
      <w:r w:rsidR="000F5FBC" w:rsidRPr="003F262A">
        <w:rPr>
          <w:rFonts w:ascii="Times New Roman" w:eastAsia="Times New Roman" w:hAnsi="Times New Roman" w:cs="Times New Roman"/>
          <w:b/>
          <w:bCs/>
          <w:i/>
          <w:iCs/>
          <w:color w:val="000000" w:themeColor="text1"/>
          <w:sz w:val="24"/>
          <w:szCs w:val="24"/>
        </w:rPr>
        <w:t xml:space="preserve"> v </w:t>
      </w:r>
      <w:proofErr w:type="spellStart"/>
      <w:r w:rsidR="000F5FBC" w:rsidRPr="003F262A">
        <w:rPr>
          <w:rFonts w:ascii="Times New Roman" w:eastAsia="Times New Roman" w:hAnsi="Times New Roman" w:cs="Times New Roman"/>
          <w:b/>
          <w:bCs/>
          <w:i/>
          <w:iCs/>
          <w:color w:val="000000" w:themeColor="text1"/>
          <w:sz w:val="24"/>
          <w:szCs w:val="24"/>
        </w:rPr>
        <w:t>Kanyatula</w:t>
      </w:r>
      <w:bookmarkEnd w:id="6"/>
      <w:proofErr w:type="spellEnd"/>
      <w:r w:rsidR="000F5FBC" w:rsidRPr="003F262A">
        <w:rPr>
          <w:rStyle w:val="FootnoteReference"/>
          <w:rFonts w:ascii="Times New Roman" w:eastAsia="Times New Roman" w:hAnsi="Times New Roman" w:cs="Times New Roman"/>
          <w:color w:val="000000" w:themeColor="text1"/>
          <w:sz w:val="24"/>
          <w:szCs w:val="24"/>
        </w:rPr>
        <w:footnoteReference w:id="9"/>
      </w:r>
      <w:r w:rsidR="00B8128F" w:rsidRPr="003F262A">
        <w:rPr>
          <w:rFonts w:ascii="Times New Roman" w:hAnsi="Times New Roman" w:cs="Times New Roman"/>
          <w:color w:val="000000" w:themeColor="text1"/>
          <w:sz w:val="24"/>
          <w:szCs w:val="24"/>
        </w:rPr>
        <w:t xml:space="preserve">, the Supreme </w:t>
      </w:r>
      <w:r w:rsidR="00A85FF7" w:rsidRPr="003F262A">
        <w:rPr>
          <w:rFonts w:ascii="Times New Roman" w:hAnsi="Times New Roman" w:cs="Times New Roman"/>
          <w:color w:val="000000" w:themeColor="text1"/>
          <w:sz w:val="24"/>
          <w:szCs w:val="24"/>
        </w:rPr>
        <w:t>Court of Appeal</w:t>
      </w:r>
      <w:r w:rsidR="00C005F2" w:rsidRPr="003F262A">
        <w:rPr>
          <w:rFonts w:ascii="Times New Roman" w:hAnsi="Times New Roman" w:cs="Times New Roman"/>
          <w:color w:val="000000" w:themeColor="text1"/>
          <w:sz w:val="24"/>
          <w:szCs w:val="24"/>
        </w:rPr>
        <w:t xml:space="preserve"> (</w:t>
      </w:r>
      <w:proofErr w:type="spellStart"/>
      <w:r w:rsidR="00C005F2" w:rsidRPr="003F262A">
        <w:rPr>
          <w:rFonts w:ascii="Times New Roman" w:hAnsi="Times New Roman" w:cs="Times New Roman"/>
          <w:color w:val="000000" w:themeColor="text1"/>
          <w:sz w:val="24"/>
          <w:szCs w:val="24"/>
        </w:rPr>
        <w:t>Kalaile</w:t>
      </w:r>
      <w:proofErr w:type="spellEnd"/>
      <w:r w:rsidR="00C005F2" w:rsidRPr="003F262A">
        <w:rPr>
          <w:rFonts w:ascii="Times New Roman" w:hAnsi="Times New Roman" w:cs="Times New Roman"/>
          <w:color w:val="000000" w:themeColor="text1"/>
          <w:sz w:val="24"/>
          <w:szCs w:val="24"/>
        </w:rPr>
        <w:t xml:space="preserve"> , JA</w:t>
      </w:r>
      <w:r w:rsidR="001951D0" w:rsidRPr="003F262A">
        <w:rPr>
          <w:rFonts w:ascii="Times New Roman" w:hAnsi="Times New Roman" w:cs="Times New Roman"/>
          <w:color w:val="000000" w:themeColor="text1"/>
          <w:sz w:val="24"/>
          <w:szCs w:val="24"/>
        </w:rPr>
        <w:t xml:space="preserve"> with whom </w:t>
      </w:r>
      <w:proofErr w:type="spellStart"/>
      <w:r w:rsidR="001951D0" w:rsidRPr="003F262A">
        <w:rPr>
          <w:rFonts w:ascii="Times New Roman" w:hAnsi="Times New Roman" w:cs="Times New Roman"/>
          <w:color w:val="000000" w:themeColor="text1"/>
          <w:sz w:val="24"/>
          <w:szCs w:val="24"/>
        </w:rPr>
        <w:t>Mtegha</w:t>
      </w:r>
      <w:proofErr w:type="spellEnd"/>
      <w:r w:rsidR="001951D0" w:rsidRPr="003F262A">
        <w:rPr>
          <w:rFonts w:ascii="Times New Roman" w:hAnsi="Times New Roman" w:cs="Times New Roman"/>
          <w:color w:val="000000" w:themeColor="text1"/>
          <w:sz w:val="24"/>
          <w:szCs w:val="24"/>
        </w:rPr>
        <w:t>, JA and Tambala JA agreed)</w:t>
      </w:r>
      <w:r w:rsidR="00C005F2" w:rsidRPr="003F262A">
        <w:rPr>
          <w:rFonts w:ascii="Times New Roman" w:hAnsi="Times New Roman" w:cs="Times New Roman"/>
          <w:color w:val="000000" w:themeColor="text1"/>
          <w:sz w:val="24"/>
          <w:szCs w:val="24"/>
        </w:rPr>
        <w:t xml:space="preserve">) </w:t>
      </w:r>
      <w:r w:rsidR="002438A1">
        <w:rPr>
          <w:rFonts w:ascii="Times New Roman" w:hAnsi="Times New Roman" w:cs="Times New Roman"/>
          <w:color w:val="000000" w:themeColor="text1"/>
          <w:sz w:val="24"/>
          <w:szCs w:val="24"/>
        </w:rPr>
        <w:t xml:space="preserve">instructively </w:t>
      </w:r>
      <w:r w:rsidR="00C005F2" w:rsidRPr="003F262A">
        <w:rPr>
          <w:rFonts w:ascii="Times New Roman" w:hAnsi="Times New Roman" w:cs="Times New Roman"/>
          <w:color w:val="000000" w:themeColor="text1"/>
          <w:sz w:val="24"/>
          <w:szCs w:val="24"/>
        </w:rPr>
        <w:t>put it thus:</w:t>
      </w:r>
    </w:p>
    <w:p w14:paraId="7A95B3E5" w14:textId="2E16022F" w:rsidR="00B8128F" w:rsidRPr="003F262A" w:rsidRDefault="000F5FBC" w:rsidP="002438A1">
      <w:pPr>
        <w:pStyle w:val="ListParagraph"/>
        <w:spacing w:line="360" w:lineRule="auto"/>
        <w:ind w:left="709"/>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w:t>
      </w:r>
      <w:r w:rsidR="00C005F2" w:rsidRPr="003F262A">
        <w:rPr>
          <w:rFonts w:ascii="Times New Roman" w:hAnsi="Times New Roman" w:cs="Times New Roman"/>
          <w:color w:val="000000" w:themeColor="text1"/>
          <w:sz w:val="24"/>
          <w:szCs w:val="24"/>
        </w:rPr>
        <w:t>The trial Judge, quite properly, summed-up the position by stating that at best, the two parties merely agreed to agree without reaching a binding agreement.  The Judge cited as authority on this point the case of </w:t>
      </w:r>
      <w:r w:rsidR="00C005F2" w:rsidRPr="003F262A">
        <w:rPr>
          <w:rFonts w:ascii="Times New Roman" w:hAnsi="Times New Roman" w:cs="Times New Roman"/>
          <w:b/>
          <w:bCs/>
          <w:color w:val="000000" w:themeColor="text1"/>
          <w:sz w:val="24"/>
          <w:szCs w:val="24"/>
        </w:rPr>
        <w:t>Sudbrook Trading Estate Ltd v.  Eggleton &amp; Others (1983) AC 444 at 459</w:t>
      </w:r>
      <w:r w:rsidR="00C005F2" w:rsidRPr="003F262A">
        <w:rPr>
          <w:rFonts w:ascii="Times New Roman" w:hAnsi="Times New Roman" w:cs="Times New Roman"/>
          <w:color w:val="000000" w:themeColor="text1"/>
          <w:sz w:val="24"/>
          <w:szCs w:val="24"/>
        </w:rPr>
        <w:t>, where </w:t>
      </w:r>
      <w:r w:rsidR="00C005F2" w:rsidRPr="003F262A">
        <w:rPr>
          <w:rFonts w:ascii="Times New Roman" w:hAnsi="Times New Roman" w:cs="Times New Roman"/>
          <w:b/>
          <w:bCs/>
          <w:color w:val="000000" w:themeColor="text1"/>
          <w:sz w:val="24"/>
          <w:szCs w:val="24"/>
        </w:rPr>
        <w:t>Templeman, LJ</w:t>
      </w:r>
      <w:r w:rsidR="00C005F2" w:rsidRPr="003F262A">
        <w:rPr>
          <w:rFonts w:ascii="Times New Roman" w:hAnsi="Times New Roman" w:cs="Times New Roman"/>
          <w:color w:val="000000" w:themeColor="text1"/>
          <w:sz w:val="24"/>
          <w:szCs w:val="24"/>
        </w:rPr>
        <w:t> reading the judgment</w:t>
      </w:r>
      <w:r w:rsidR="00DF67AD">
        <w:rPr>
          <w:rFonts w:ascii="Times New Roman" w:hAnsi="Times New Roman" w:cs="Times New Roman"/>
          <w:color w:val="000000" w:themeColor="text1"/>
          <w:sz w:val="24"/>
          <w:szCs w:val="24"/>
        </w:rPr>
        <w:t xml:space="preserve"> </w:t>
      </w:r>
      <w:r w:rsidR="00C005F2" w:rsidRPr="003F262A">
        <w:rPr>
          <w:rFonts w:ascii="Times New Roman" w:hAnsi="Times New Roman" w:cs="Times New Roman"/>
          <w:color w:val="000000" w:themeColor="text1"/>
          <w:sz w:val="24"/>
          <w:szCs w:val="24"/>
        </w:rPr>
        <w:t>of the court said that:</w:t>
      </w:r>
      <w:r w:rsidR="00C005F2" w:rsidRPr="003F262A">
        <w:rPr>
          <w:rFonts w:ascii="Times New Roman" w:hAnsi="Times New Roman" w:cs="Times New Roman"/>
          <w:color w:val="000000" w:themeColor="text1"/>
          <w:sz w:val="24"/>
          <w:szCs w:val="24"/>
        </w:rPr>
        <w:br/>
        <w:t>‘The principles which emerge from the authorities may be summarised thus:  first, in ascertaining the essential terms of a contract, the court will not substitute machinery of its own for machinery provided by the parties, however defective that machinery may prove to be.  Secondly, where machinery is agreed for the ascertainment of an essential term, then until the agreed machinery has operated successfully, the court will not decree specific performance, since there is not yet any contract to perform.  Thirdly, where the operation of the machinery is stultified by the refusal of one of the parties to appoint a valuer or an arbitrator, the court will not, by way of partial specific performance, compel him to make an appointment.’</w:t>
      </w:r>
      <w:r w:rsidR="00C005F2" w:rsidRPr="003F262A">
        <w:rPr>
          <w:rFonts w:ascii="Times New Roman" w:hAnsi="Times New Roman" w:cs="Times New Roman"/>
          <w:color w:val="000000" w:themeColor="text1"/>
          <w:sz w:val="24"/>
          <w:szCs w:val="24"/>
        </w:rPr>
        <w:br/>
        <w:t>All three of these principles stem from one central proposition, that where the agreement on the fact of it is incomplete until something else has been done, whether by further agreement between the parties or by the decision of an arbitrator or valuer, the court is powerless, because there is no complete agreement to enforce it:  see </w:t>
      </w:r>
      <w:r w:rsidR="00C005F2" w:rsidRPr="003F262A">
        <w:rPr>
          <w:rFonts w:ascii="Times New Roman" w:hAnsi="Times New Roman" w:cs="Times New Roman"/>
          <w:b/>
          <w:bCs/>
          <w:i/>
          <w:iCs/>
          <w:color w:val="000000" w:themeColor="text1"/>
          <w:sz w:val="24"/>
          <w:szCs w:val="24"/>
        </w:rPr>
        <w:t>Kay, J</w:t>
      </w:r>
      <w:r w:rsidR="00C005F2" w:rsidRPr="003F262A">
        <w:rPr>
          <w:rFonts w:ascii="Times New Roman" w:hAnsi="Times New Roman" w:cs="Times New Roman"/>
          <w:i/>
          <w:iCs/>
          <w:color w:val="000000" w:themeColor="text1"/>
          <w:sz w:val="24"/>
          <w:szCs w:val="24"/>
        </w:rPr>
        <w:t> in </w:t>
      </w:r>
      <w:r w:rsidR="00C005F2" w:rsidRPr="003F262A">
        <w:rPr>
          <w:rFonts w:ascii="Times New Roman" w:hAnsi="Times New Roman" w:cs="Times New Roman"/>
          <w:b/>
          <w:bCs/>
          <w:i/>
          <w:iCs/>
          <w:color w:val="000000" w:themeColor="text1"/>
          <w:sz w:val="24"/>
          <w:szCs w:val="24"/>
        </w:rPr>
        <w:t>Hart v. Hart</w:t>
      </w:r>
      <w:r w:rsidR="00C005F2" w:rsidRPr="003F262A">
        <w:rPr>
          <w:rFonts w:ascii="Times New Roman" w:hAnsi="Times New Roman" w:cs="Times New Roman"/>
          <w:b/>
          <w:bCs/>
          <w:color w:val="000000" w:themeColor="text1"/>
          <w:sz w:val="24"/>
          <w:szCs w:val="24"/>
        </w:rPr>
        <w:t xml:space="preserve"> </w:t>
      </w:r>
      <w:r w:rsidR="00C005F2" w:rsidRPr="003F262A">
        <w:rPr>
          <w:rFonts w:ascii="Times New Roman" w:hAnsi="Times New Roman" w:cs="Times New Roman"/>
          <w:color w:val="000000" w:themeColor="text1"/>
          <w:sz w:val="24"/>
          <w:szCs w:val="24"/>
        </w:rPr>
        <w:t>(1881) 18 Ch. D. 670, at 689</w:t>
      </w:r>
      <w:r w:rsidR="00C005F2" w:rsidRPr="00571605">
        <w:rPr>
          <w:rFonts w:ascii="Times New Roman" w:hAnsi="Times New Roman" w:cs="Times New Roman"/>
          <w:bCs/>
          <w:color w:val="000000" w:themeColor="text1"/>
          <w:sz w:val="24"/>
          <w:szCs w:val="24"/>
        </w:rPr>
        <w:t>.”</w:t>
      </w:r>
      <w:r w:rsidR="00C005F2" w:rsidRPr="003F262A">
        <w:rPr>
          <w:rFonts w:ascii="Times New Roman" w:hAnsi="Times New Roman" w:cs="Times New Roman"/>
          <w:color w:val="000000" w:themeColor="text1"/>
          <w:sz w:val="24"/>
          <w:szCs w:val="24"/>
        </w:rPr>
        <w:br/>
      </w:r>
    </w:p>
    <w:bookmarkEnd w:id="7"/>
    <w:p w14:paraId="1E5A5BBD" w14:textId="2A0DFDBD" w:rsidR="002438A1" w:rsidRPr="00571605" w:rsidRDefault="002438A1" w:rsidP="00E15CB9">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principle of law from the dictum above is that there will be </w:t>
      </w:r>
      <w:r w:rsidR="001F2581">
        <w:rPr>
          <w:rFonts w:ascii="Times New Roman" w:hAnsi="Times New Roman" w:cs="Times New Roman"/>
          <w:bCs/>
          <w:color w:val="000000" w:themeColor="text1"/>
          <w:sz w:val="24"/>
          <w:szCs w:val="24"/>
        </w:rPr>
        <w:t xml:space="preserve">no </w:t>
      </w:r>
      <w:r>
        <w:rPr>
          <w:rFonts w:ascii="Times New Roman" w:hAnsi="Times New Roman" w:cs="Times New Roman"/>
          <w:bCs/>
          <w:color w:val="000000" w:themeColor="text1"/>
          <w:sz w:val="24"/>
          <w:szCs w:val="24"/>
        </w:rPr>
        <w:t xml:space="preserve">contract to be </w:t>
      </w:r>
      <w:r w:rsidR="003F4AB0">
        <w:rPr>
          <w:rFonts w:ascii="Times New Roman" w:hAnsi="Times New Roman" w:cs="Times New Roman"/>
          <w:bCs/>
          <w:color w:val="000000" w:themeColor="text1"/>
          <w:sz w:val="24"/>
          <w:szCs w:val="24"/>
        </w:rPr>
        <w:t>enforced</w:t>
      </w:r>
      <w:r>
        <w:rPr>
          <w:rFonts w:ascii="Times New Roman" w:hAnsi="Times New Roman" w:cs="Times New Roman"/>
          <w:bCs/>
          <w:color w:val="000000" w:themeColor="text1"/>
          <w:sz w:val="24"/>
          <w:szCs w:val="24"/>
        </w:rPr>
        <w:t xml:space="preserve"> by a court </w:t>
      </w:r>
      <w:r w:rsidR="003F4AB0">
        <w:rPr>
          <w:rFonts w:ascii="Times New Roman" w:hAnsi="Times New Roman" w:cs="Times New Roman"/>
          <w:bCs/>
          <w:color w:val="000000" w:themeColor="text1"/>
          <w:sz w:val="24"/>
          <w:szCs w:val="24"/>
        </w:rPr>
        <w:t xml:space="preserve">if </w:t>
      </w:r>
      <w:r>
        <w:rPr>
          <w:rFonts w:ascii="Times New Roman" w:hAnsi="Times New Roman" w:cs="Times New Roman"/>
          <w:bCs/>
          <w:color w:val="000000" w:themeColor="text1"/>
          <w:sz w:val="24"/>
          <w:szCs w:val="24"/>
        </w:rPr>
        <w:t xml:space="preserve">an </w:t>
      </w:r>
      <w:r w:rsidRPr="00571605">
        <w:rPr>
          <w:rFonts w:ascii="Times New Roman" w:hAnsi="Times New Roman" w:cs="Times New Roman"/>
          <w:bCs/>
          <w:color w:val="000000" w:themeColor="text1"/>
          <w:sz w:val="24"/>
          <w:szCs w:val="24"/>
        </w:rPr>
        <w:t>agreement on the fact of it is incomplete until something else has been done</w:t>
      </w:r>
      <w:r w:rsidR="003F4AB0">
        <w:rPr>
          <w:rFonts w:ascii="Times New Roman" w:hAnsi="Times New Roman" w:cs="Times New Roman"/>
          <w:bCs/>
          <w:color w:val="000000" w:themeColor="text1"/>
          <w:sz w:val="24"/>
          <w:szCs w:val="24"/>
        </w:rPr>
        <w:t xml:space="preserve">. This </w:t>
      </w:r>
      <w:r w:rsidR="003F4AB0">
        <w:rPr>
          <w:rFonts w:ascii="Times New Roman" w:hAnsi="Times New Roman" w:cs="Times New Roman"/>
          <w:bCs/>
          <w:color w:val="000000" w:themeColor="text1"/>
          <w:sz w:val="24"/>
          <w:szCs w:val="24"/>
        </w:rPr>
        <w:lastRenderedPageBreak/>
        <w:t xml:space="preserve">could arise either through a </w:t>
      </w:r>
      <w:r w:rsidRPr="00571605">
        <w:rPr>
          <w:rFonts w:ascii="Times New Roman" w:hAnsi="Times New Roman" w:cs="Times New Roman"/>
          <w:bCs/>
          <w:color w:val="000000" w:themeColor="text1"/>
          <w:sz w:val="24"/>
          <w:szCs w:val="24"/>
        </w:rPr>
        <w:t xml:space="preserve">further agreement between the parties or by the decision of an arbitrator or valuer, </w:t>
      </w:r>
    </w:p>
    <w:p w14:paraId="1218DD58" w14:textId="77777777" w:rsidR="00295CEC" w:rsidRDefault="00295CEC" w:rsidP="00E15CB9">
      <w:pPr>
        <w:spacing w:line="360" w:lineRule="auto"/>
        <w:jc w:val="both"/>
        <w:rPr>
          <w:rFonts w:ascii="Times New Roman" w:hAnsi="Times New Roman" w:cs="Times New Roman"/>
          <w:b/>
          <w:bCs/>
          <w:color w:val="000000" w:themeColor="text1"/>
          <w:sz w:val="24"/>
          <w:szCs w:val="24"/>
        </w:rPr>
      </w:pPr>
    </w:p>
    <w:p w14:paraId="1339901B" w14:textId="7FD7BA73" w:rsidR="00B75569" w:rsidRPr="003F262A" w:rsidRDefault="00B75569" w:rsidP="00E15CB9">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Specific </w:t>
      </w:r>
      <w:r w:rsidR="008E2395" w:rsidRPr="003F262A">
        <w:rPr>
          <w:rFonts w:ascii="Times New Roman" w:hAnsi="Times New Roman" w:cs="Times New Roman"/>
          <w:b/>
          <w:bCs/>
          <w:color w:val="000000" w:themeColor="text1"/>
          <w:sz w:val="24"/>
          <w:szCs w:val="24"/>
        </w:rPr>
        <w:t>P</w:t>
      </w:r>
      <w:r w:rsidRPr="003F262A">
        <w:rPr>
          <w:rFonts w:ascii="Times New Roman" w:hAnsi="Times New Roman" w:cs="Times New Roman"/>
          <w:b/>
          <w:bCs/>
          <w:color w:val="000000" w:themeColor="text1"/>
          <w:sz w:val="24"/>
          <w:szCs w:val="24"/>
        </w:rPr>
        <w:t>erformance</w:t>
      </w:r>
    </w:p>
    <w:p w14:paraId="6EB4475B" w14:textId="5C795773" w:rsidR="00B75569" w:rsidRPr="003F262A" w:rsidRDefault="00C311F5"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At law, a</w:t>
      </w:r>
      <w:r w:rsidR="008E2395" w:rsidRPr="003F262A">
        <w:rPr>
          <w:rFonts w:ascii="Times New Roman" w:hAnsi="Times New Roman" w:cs="Times New Roman"/>
          <w:color w:val="000000" w:themeColor="text1"/>
          <w:sz w:val="24"/>
          <w:szCs w:val="24"/>
        </w:rPr>
        <w:t xml:space="preserve"> breach</w:t>
      </w:r>
      <w:r w:rsidR="00B75569" w:rsidRPr="003F262A">
        <w:rPr>
          <w:rFonts w:ascii="Times New Roman" w:hAnsi="Times New Roman" w:cs="Times New Roman"/>
          <w:color w:val="000000" w:themeColor="text1"/>
          <w:sz w:val="24"/>
          <w:szCs w:val="24"/>
        </w:rPr>
        <w:t xml:space="preserve"> of contract is a failure to fulfil contractual obligation which entitles the innocent party to a remedy. </w:t>
      </w:r>
      <w:r w:rsidRPr="003F262A">
        <w:rPr>
          <w:rFonts w:ascii="Times New Roman" w:hAnsi="Times New Roman" w:cs="Times New Roman"/>
          <w:color w:val="000000" w:themeColor="text1"/>
          <w:sz w:val="24"/>
          <w:szCs w:val="24"/>
        </w:rPr>
        <w:t>Thus, s</w:t>
      </w:r>
      <w:r w:rsidR="00B75569" w:rsidRPr="003F262A">
        <w:rPr>
          <w:rFonts w:ascii="Times New Roman" w:hAnsi="Times New Roman" w:cs="Times New Roman"/>
          <w:color w:val="000000" w:themeColor="text1"/>
          <w:sz w:val="24"/>
          <w:szCs w:val="24"/>
        </w:rPr>
        <w:t xml:space="preserve">ection 52 (1) </w:t>
      </w:r>
      <w:r w:rsidRPr="003F262A">
        <w:rPr>
          <w:rFonts w:ascii="Times New Roman" w:hAnsi="Times New Roman" w:cs="Times New Roman"/>
          <w:color w:val="000000" w:themeColor="text1"/>
          <w:sz w:val="24"/>
          <w:szCs w:val="24"/>
        </w:rPr>
        <w:t xml:space="preserve">of the </w:t>
      </w:r>
      <w:r w:rsidR="00E0191D" w:rsidRPr="003F262A">
        <w:rPr>
          <w:rFonts w:ascii="Times New Roman" w:hAnsi="Times New Roman" w:cs="Times New Roman"/>
          <w:color w:val="000000" w:themeColor="text1"/>
          <w:sz w:val="24"/>
          <w:szCs w:val="24"/>
        </w:rPr>
        <w:t>Sale of Goods Act</w:t>
      </w:r>
      <w:r w:rsidR="00E0191D" w:rsidRPr="003F262A">
        <w:rPr>
          <w:rFonts w:ascii="Times New Roman" w:hAnsi="Times New Roman" w:cs="Times New Roman"/>
          <w:color w:val="000000" w:themeColor="text1"/>
          <w:sz w:val="24"/>
          <w:szCs w:val="24"/>
          <w:vertAlign w:val="superscript"/>
        </w:rPr>
        <w:t xml:space="preserve"> </w:t>
      </w:r>
      <w:r w:rsidR="00B75569" w:rsidRPr="003F262A">
        <w:rPr>
          <w:rFonts w:ascii="Times New Roman" w:hAnsi="Times New Roman" w:cs="Times New Roman"/>
          <w:color w:val="000000" w:themeColor="text1"/>
          <w:sz w:val="24"/>
          <w:szCs w:val="24"/>
        </w:rPr>
        <w:t>provides that</w:t>
      </w:r>
      <w:r w:rsidRPr="003F262A">
        <w:rPr>
          <w:rFonts w:ascii="Times New Roman" w:hAnsi="Times New Roman" w:cs="Times New Roman"/>
          <w:color w:val="000000" w:themeColor="text1"/>
          <w:sz w:val="24"/>
          <w:szCs w:val="24"/>
        </w:rPr>
        <w:t>:</w:t>
      </w:r>
    </w:p>
    <w:p w14:paraId="43ADDB94" w14:textId="7E3BB4A5" w:rsidR="00D8056F" w:rsidRPr="003F262A" w:rsidRDefault="00C311F5" w:rsidP="00E15CB9">
      <w:pPr>
        <w:pStyle w:val="ListParagraph"/>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w:t>
      </w:r>
      <w:r w:rsidR="00B75569" w:rsidRPr="003F262A">
        <w:rPr>
          <w:rFonts w:ascii="Times New Roman" w:hAnsi="Times New Roman" w:cs="Times New Roman"/>
          <w:color w:val="000000" w:themeColor="text1"/>
          <w:sz w:val="24"/>
          <w:szCs w:val="24"/>
        </w:rPr>
        <w:t>In any action of breach of contract to deliver specific or ascertained goods the court may,</w:t>
      </w:r>
      <w:r w:rsidR="00D8056F" w:rsidRPr="003F262A">
        <w:rPr>
          <w:rFonts w:ascii="Times New Roman" w:hAnsi="Times New Roman" w:cs="Times New Roman"/>
          <w:color w:val="000000" w:themeColor="text1"/>
          <w:sz w:val="24"/>
          <w:szCs w:val="24"/>
        </w:rPr>
        <w:t xml:space="preserve"> </w:t>
      </w:r>
      <w:r w:rsidR="00B75569" w:rsidRPr="003F262A">
        <w:rPr>
          <w:rFonts w:ascii="Times New Roman" w:hAnsi="Times New Roman" w:cs="Times New Roman"/>
          <w:color w:val="000000" w:themeColor="text1"/>
          <w:sz w:val="24"/>
          <w:szCs w:val="24"/>
        </w:rPr>
        <w:t>if it thinks fit, o</w:t>
      </w:r>
      <w:r w:rsidR="00EE70D6">
        <w:rPr>
          <w:rFonts w:ascii="Times New Roman" w:hAnsi="Times New Roman" w:cs="Times New Roman"/>
          <w:color w:val="000000" w:themeColor="text1"/>
          <w:sz w:val="24"/>
          <w:szCs w:val="24"/>
        </w:rPr>
        <w:t>n</w:t>
      </w:r>
      <w:r w:rsidR="00B75569" w:rsidRPr="003F262A">
        <w:rPr>
          <w:rFonts w:ascii="Times New Roman" w:hAnsi="Times New Roman" w:cs="Times New Roman"/>
          <w:color w:val="000000" w:themeColor="text1"/>
          <w:sz w:val="24"/>
          <w:szCs w:val="24"/>
        </w:rPr>
        <w:t xml:space="preserve"> the</w:t>
      </w:r>
      <w:r w:rsidR="0099702F" w:rsidRPr="003F262A">
        <w:rPr>
          <w:rFonts w:ascii="Times New Roman" w:hAnsi="Times New Roman" w:cs="Times New Roman"/>
          <w:color w:val="000000" w:themeColor="text1"/>
          <w:sz w:val="24"/>
          <w:szCs w:val="24"/>
        </w:rPr>
        <w:t xml:space="preserve"> </w:t>
      </w:r>
      <w:r w:rsidR="00B75569" w:rsidRPr="003F262A">
        <w:rPr>
          <w:rFonts w:ascii="Times New Roman" w:hAnsi="Times New Roman" w:cs="Times New Roman"/>
          <w:color w:val="000000" w:themeColor="text1"/>
          <w:sz w:val="24"/>
          <w:szCs w:val="24"/>
        </w:rPr>
        <w:t xml:space="preserve">application of the plaintiff, by its judgement or decree direct that the contract shall be </w:t>
      </w:r>
      <w:r w:rsidR="00D8056F" w:rsidRPr="003F262A">
        <w:rPr>
          <w:rFonts w:ascii="Times New Roman" w:hAnsi="Times New Roman" w:cs="Times New Roman"/>
          <w:color w:val="000000" w:themeColor="text1"/>
          <w:sz w:val="24"/>
          <w:szCs w:val="24"/>
        </w:rPr>
        <w:t>performed</w:t>
      </w:r>
      <w:r w:rsidR="00B75569" w:rsidRPr="003F262A">
        <w:rPr>
          <w:rFonts w:ascii="Times New Roman" w:hAnsi="Times New Roman" w:cs="Times New Roman"/>
          <w:color w:val="000000" w:themeColor="text1"/>
          <w:sz w:val="24"/>
          <w:szCs w:val="24"/>
        </w:rPr>
        <w:t xml:space="preserve"> specifically,</w:t>
      </w:r>
      <w:r w:rsidR="00D8056F" w:rsidRPr="003F262A">
        <w:rPr>
          <w:rFonts w:ascii="Times New Roman" w:hAnsi="Times New Roman" w:cs="Times New Roman"/>
          <w:color w:val="000000" w:themeColor="text1"/>
          <w:sz w:val="24"/>
          <w:szCs w:val="24"/>
        </w:rPr>
        <w:t xml:space="preserve"> </w:t>
      </w:r>
      <w:r w:rsidR="00B75569" w:rsidRPr="003F262A">
        <w:rPr>
          <w:rFonts w:ascii="Times New Roman" w:hAnsi="Times New Roman" w:cs="Times New Roman"/>
          <w:color w:val="000000" w:themeColor="text1"/>
          <w:sz w:val="24"/>
          <w:szCs w:val="24"/>
        </w:rPr>
        <w:t>without giving the defendant the option of retaining the goods on payment of damages.</w:t>
      </w:r>
      <w:r w:rsidRPr="003F262A">
        <w:rPr>
          <w:rFonts w:ascii="Times New Roman" w:hAnsi="Times New Roman" w:cs="Times New Roman"/>
          <w:color w:val="000000" w:themeColor="text1"/>
          <w:sz w:val="24"/>
          <w:szCs w:val="24"/>
        </w:rPr>
        <w:t>”</w:t>
      </w:r>
      <w:r w:rsidR="0099702F" w:rsidRPr="003F262A">
        <w:rPr>
          <w:rFonts w:ascii="Times New Roman" w:hAnsi="Times New Roman" w:cs="Times New Roman"/>
          <w:color w:val="000000" w:themeColor="text1"/>
          <w:sz w:val="24"/>
          <w:szCs w:val="24"/>
        </w:rPr>
        <w:t xml:space="preserve"> </w:t>
      </w:r>
    </w:p>
    <w:p w14:paraId="1DFFA848" w14:textId="538E2303" w:rsidR="003F4AB0" w:rsidRDefault="0006441D" w:rsidP="003F4AB0">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Further, it is well to note that s</w:t>
      </w:r>
      <w:r w:rsidR="00D8056F" w:rsidRPr="003F262A">
        <w:rPr>
          <w:rFonts w:ascii="Times New Roman" w:hAnsi="Times New Roman" w:cs="Times New Roman"/>
          <w:color w:val="000000" w:themeColor="text1"/>
          <w:sz w:val="24"/>
          <w:szCs w:val="24"/>
        </w:rPr>
        <w:t xml:space="preserve">pecific performance is an equitable remedy aimed at compelling </w:t>
      </w:r>
      <w:r w:rsidR="003F4AB0">
        <w:rPr>
          <w:rFonts w:ascii="Times New Roman" w:hAnsi="Times New Roman" w:cs="Times New Roman"/>
          <w:color w:val="000000" w:themeColor="text1"/>
          <w:sz w:val="24"/>
          <w:szCs w:val="24"/>
        </w:rPr>
        <w:t xml:space="preserve">a </w:t>
      </w:r>
      <w:r w:rsidR="00D8056F" w:rsidRPr="003F262A">
        <w:rPr>
          <w:rFonts w:ascii="Times New Roman" w:hAnsi="Times New Roman" w:cs="Times New Roman"/>
          <w:color w:val="000000" w:themeColor="text1"/>
          <w:sz w:val="24"/>
          <w:szCs w:val="24"/>
        </w:rPr>
        <w:t xml:space="preserve">defendant to do what he promised to do. In </w:t>
      </w:r>
      <w:proofErr w:type="spellStart"/>
      <w:r w:rsidR="00D8056F" w:rsidRPr="003F262A">
        <w:rPr>
          <w:rFonts w:ascii="Times New Roman" w:hAnsi="Times New Roman" w:cs="Times New Roman"/>
          <w:b/>
          <w:bCs/>
          <w:i/>
          <w:iCs/>
          <w:color w:val="000000" w:themeColor="text1"/>
          <w:sz w:val="24"/>
          <w:szCs w:val="24"/>
        </w:rPr>
        <w:t>Tikumbe</w:t>
      </w:r>
      <w:proofErr w:type="spellEnd"/>
      <w:r w:rsidR="00D8056F" w:rsidRPr="003F262A">
        <w:rPr>
          <w:rFonts w:ascii="Times New Roman" w:hAnsi="Times New Roman" w:cs="Times New Roman"/>
          <w:b/>
          <w:bCs/>
          <w:i/>
          <w:iCs/>
          <w:color w:val="000000" w:themeColor="text1"/>
          <w:sz w:val="24"/>
          <w:szCs w:val="24"/>
        </w:rPr>
        <w:t xml:space="preserve"> Ltd v Press </w:t>
      </w:r>
      <w:r w:rsidR="00BE1C55" w:rsidRPr="003F262A">
        <w:rPr>
          <w:rFonts w:ascii="Times New Roman" w:hAnsi="Times New Roman" w:cs="Times New Roman"/>
          <w:b/>
          <w:bCs/>
          <w:i/>
          <w:iCs/>
          <w:color w:val="000000" w:themeColor="text1"/>
          <w:sz w:val="24"/>
          <w:szCs w:val="24"/>
        </w:rPr>
        <w:t>Properties Ltd</w:t>
      </w:r>
      <w:r w:rsidR="00D8056F" w:rsidRPr="003F262A">
        <w:rPr>
          <w:rStyle w:val="FootnoteReference"/>
          <w:rFonts w:ascii="Times New Roman" w:hAnsi="Times New Roman" w:cs="Times New Roman"/>
          <w:color w:val="000000" w:themeColor="text1"/>
          <w:sz w:val="24"/>
          <w:szCs w:val="24"/>
        </w:rPr>
        <w:footnoteReference w:id="10"/>
      </w:r>
      <w:r w:rsidR="00D8056F" w:rsidRPr="003F262A">
        <w:rPr>
          <w:rFonts w:ascii="Times New Roman" w:hAnsi="Times New Roman" w:cs="Times New Roman"/>
          <w:color w:val="000000" w:themeColor="text1"/>
          <w:sz w:val="24"/>
          <w:szCs w:val="24"/>
        </w:rPr>
        <w:t>, Tambala J had this to say</w:t>
      </w:r>
      <w:r w:rsidRPr="003F262A">
        <w:rPr>
          <w:rFonts w:ascii="Times New Roman" w:hAnsi="Times New Roman" w:cs="Times New Roman"/>
          <w:color w:val="000000" w:themeColor="text1"/>
          <w:sz w:val="24"/>
          <w:szCs w:val="24"/>
        </w:rPr>
        <w:t xml:space="preserve"> on specific performance</w:t>
      </w:r>
      <w:r w:rsidR="003F4AB0">
        <w:rPr>
          <w:rFonts w:ascii="Times New Roman" w:hAnsi="Times New Roman" w:cs="Times New Roman"/>
          <w:color w:val="000000" w:themeColor="text1"/>
          <w:sz w:val="24"/>
          <w:szCs w:val="24"/>
        </w:rPr>
        <w:t xml:space="preserve"> which is illuminating</w:t>
      </w:r>
      <w:r w:rsidRPr="003F262A">
        <w:rPr>
          <w:rFonts w:ascii="Times New Roman" w:hAnsi="Times New Roman" w:cs="Times New Roman"/>
          <w:color w:val="000000" w:themeColor="text1"/>
          <w:sz w:val="24"/>
          <w:szCs w:val="24"/>
        </w:rPr>
        <w:t>:</w:t>
      </w:r>
      <w:r w:rsidR="002347E7" w:rsidRPr="003F262A">
        <w:rPr>
          <w:rFonts w:ascii="Times New Roman" w:hAnsi="Times New Roman" w:cs="Times New Roman"/>
          <w:color w:val="000000" w:themeColor="text1"/>
          <w:sz w:val="24"/>
          <w:szCs w:val="24"/>
        </w:rPr>
        <w:t xml:space="preserve"> </w:t>
      </w:r>
    </w:p>
    <w:p w14:paraId="26845B0D" w14:textId="0EE21AB6" w:rsidR="004128E9" w:rsidRPr="003F262A" w:rsidRDefault="0006441D" w:rsidP="003F4AB0">
      <w:pPr>
        <w:spacing w:line="360" w:lineRule="auto"/>
        <w:ind w:left="720"/>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w:t>
      </w:r>
      <w:r w:rsidR="004A5373" w:rsidRPr="003F262A">
        <w:rPr>
          <w:rFonts w:ascii="Times New Roman" w:hAnsi="Times New Roman" w:cs="Times New Roman"/>
          <w:color w:val="000000" w:themeColor="text1"/>
          <w:sz w:val="24"/>
          <w:szCs w:val="24"/>
        </w:rPr>
        <w:t xml:space="preserve">An order for specific performance is made by the court for the purpose of compelling the defendant to perform the promise which he made. It is an equitable </w:t>
      </w:r>
      <w:r w:rsidR="008E2395" w:rsidRPr="003F262A">
        <w:rPr>
          <w:rFonts w:ascii="Times New Roman" w:hAnsi="Times New Roman" w:cs="Times New Roman"/>
          <w:color w:val="000000" w:themeColor="text1"/>
          <w:sz w:val="24"/>
          <w:szCs w:val="24"/>
        </w:rPr>
        <w:t>remedy: see</w:t>
      </w:r>
      <w:r w:rsidR="004A5373" w:rsidRPr="003F262A">
        <w:rPr>
          <w:rFonts w:ascii="Times New Roman" w:hAnsi="Times New Roman" w:cs="Times New Roman"/>
          <w:color w:val="000000" w:themeColor="text1"/>
          <w:sz w:val="24"/>
          <w:szCs w:val="24"/>
        </w:rPr>
        <w:t xml:space="preserve"> Law of contract by Cheshire and Fifoot (6 edition)</w:t>
      </w:r>
      <w:r w:rsidR="008E2395" w:rsidRPr="003F262A">
        <w:rPr>
          <w:rFonts w:ascii="Times New Roman" w:hAnsi="Times New Roman" w:cs="Times New Roman"/>
          <w:color w:val="000000" w:themeColor="text1"/>
          <w:sz w:val="24"/>
          <w:szCs w:val="24"/>
        </w:rPr>
        <w:t xml:space="preserve"> </w:t>
      </w:r>
      <w:r w:rsidR="004A5373" w:rsidRPr="003F262A">
        <w:rPr>
          <w:rFonts w:ascii="Times New Roman" w:hAnsi="Times New Roman" w:cs="Times New Roman"/>
          <w:color w:val="000000" w:themeColor="text1"/>
          <w:sz w:val="24"/>
          <w:szCs w:val="24"/>
        </w:rPr>
        <w:t>at 532.</w:t>
      </w:r>
      <w:r w:rsidR="00A85FF7" w:rsidRPr="003F262A">
        <w:rPr>
          <w:rFonts w:ascii="Times New Roman" w:hAnsi="Times New Roman" w:cs="Times New Roman"/>
          <w:color w:val="000000" w:themeColor="text1"/>
          <w:sz w:val="24"/>
          <w:szCs w:val="24"/>
        </w:rPr>
        <w:t xml:space="preserve"> </w:t>
      </w:r>
      <w:r w:rsidR="004A5373" w:rsidRPr="003F262A">
        <w:rPr>
          <w:rFonts w:ascii="Times New Roman" w:hAnsi="Times New Roman" w:cs="Times New Roman"/>
          <w:color w:val="000000" w:themeColor="text1"/>
          <w:sz w:val="24"/>
          <w:szCs w:val="24"/>
        </w:rPr>
        <w:t>It is therefore important to ascertain what the defendant promised to do in the present case…</w:t>
      </w:r>
      <w:r w:rsidR="00EE70D6">
        <w:rPr>
          <w:rFonts w:ascii="Times New Roman" w:hAnsi="Times New Roman" w:cs="Times New Roman"/>
          <w:color w:val="000000" w:themeColor="text1"/>
          <w:sz w:val="24"/>
          <w:szCs w:val="24"/>
        </w:rPr>
        <w:t xml:space="preserve"> </w:t>
      </w:r>
      <w:r w:rsidR="004A5373" w:rsidRPr="003F262A">
        <w:rPr>
          <w:rFonts w:ascii="Times New Roman" w:hAnsi="Times New Roman" w:cs="Times New Roman"/>
          <w:color w:val="000000" w:themeColor="text1"/>
          <w:sz w:val="24"/>
          <w:szCs w:val="24"/>
        </w:rPr>
        <w:t xml:space="preserve">if this court decreed specific performance against the defendants, it would be compelling defendants to </w:t>
      </w:r>
      <w:r w:rsidR="00A85FF7" w:rsidRPr="003F262A">
        <w:rPr>
          <w:rFonts w:ascii="Times New Roman" w:hAnsi="Times New Roman" w:cs="Times New Roman"/>
          <w:color w:val="000000" w:themeColor="text1"/>
          <w:sz w:val="24"/>
          <w:szCs w:val="24"/>
        </w:rPr>
        <w:t>perform a</w:t>
      </w:r>
      <w:r w:rsidR="008E2395" w:rsidRPr="003F262A">
        <w:rPr>
          <w:rFonts w:ascii="Times New Roman" w:hAnsi="Times New Roman" w:cs="Times New Roman"/>
          <w:color w:val="000000" w:themeColor="text1"/>
          <w:sz w:val="24"/>
          <w:szCs w:val="24"/>
        </w:rPr>
        <w:t xml:space="preserve"> greater</w:t>
      </w:r>
      <w:r w:rsidR="004A5373" w:rsidRPr="003F262A">
        <w:rPr>
          <w:rFonts w:ascii="Times New Roman" w:hAnsi="Times New Roman" w:cs="Times New Roman"/>
          <w:color w:val="000000" w:themeColor="text1"/>
          <w:sz w:val="24"/>
          <w:szCs w:val="24"/>
        </w:rPr>
        <w:t xml:space="preserve"> obligation than that which </w:t>
      </w:r>
      <w:r w:rsidR="00595605" w:rsidRPr="003F262A">
        <w:rPr>
          <w:rFonts w:ascii="Times New Roman" w:hAnsi="Times New Roman" w:cs="Times New Roman"/>
          <w:color w:val="000000" w:themeColor="text1"/>
          <w:sz w:val="24"/>
          <w:szCs w:val="24"/>
        </w:rPr>
        <w:t xml:space="preserve">they intend to </w:t>
      </w:r>
      <w:r w:rsidR="008E2395" w:rsidRPr="003F262A">
        <w:rPr>
          <w:rFonts w:ascii="Times New Roman" w:hAnsi="Times New Roman" w:cs="Times New Roman"/>
          <w:color w:val="000000" w:themeColor="text1"/>
          <w:sz w:val="24"/>
          <w:szCs w:val="24"/>
        </w:rPr>
        <w:t>discharge. That</w:t>
      </w:r>
      <w:r w:rsidR="00595605" w:rsidRPr="003F262A">
        <w:rPr>
          <w:rFonts w:ascii="Times New Roman" w:hAnsi="Times New Roman" w:cs="Times New Roman"/>
          <w:color w:val="000000" w:themeColor="text1"/>
          <w:sz w:val="24"/>
          <w:szCs w:val="24"/>
        </w:rPr>
        <w:t xml:space="preserve"> would be unjust and it is a thing which a court of equity would not do.</w:t>
      </w:r>
      <w:r w:rsidR="00676BAB" w:rsidRPr="003F262A">
        <w:rPr>
          <w:rFonts w:ascii="Times New Roman" w:hAnsi="Times New Roman" w:cs="Times New Roman"/>
          <w:color w:val="000000" w:themeColor="text1"/>
          <w:sz w:val="24"/>
          <w:szCs w:val="24"/>
        </w:rPr>
        <w:t xml:space="preserve"> </w:t>
      </w:r>
      <w:r w:rsidR="00595605" w:rsidRPr="003F262A">
        <w:rPr>
          <w:rFonts w:ascii="Times New Roman" w:hAnsi="Times New Roman" w:cs="Times New Roman"/>
          <w:color w:val="000000" w:themeColor="text1"/>
          <w:sz w:val="24"/>
          <w:szCs w:val="24"/>
        </w:rPr>
        <w:t>This is one of the reasons why the application for an order of specific performance should be refused</w:t>
      </w:r>
      <w:r w:rsidRPr="003F262A">
        <w:rPr>
          <w:rFonts w:ascii="Times New Roman" w:hAnsi="Times New Roman" w:cs="Times New Roman"/>
          <w:color w:val="000000" w:themeColor="text1"/>
          <w:sz w:val="24"/>
          <w:szCs w:val="24"/>
        </w:rPr>
        <w:t>”</w:t>
      </w:r>
      <w:r w:rsidR="008E2395" w:rsidRPr="003F262A">
        <w:rPr>
          <w:rFonts w:ascii="Times New Roman" w:hAnsi="Times New Roman" w:cs="Times New Roman"/>
          <w:color w:val="000000" w:themeColor="text1"/>
          <w:sz w:val="24"/>
          <w:szCs w:val="24"/>
        </w:rPr>
        <w:t>.</w:t>
      </w:r>
      <w:r w:rsidR="00FD3008" w:rsidRPr="003F262A">
        <w:rPr>
          <w:rStyle w:val="FootnoteReference"/>
          <w:rFonts w:ascii="Times New Roman" w:hAnsi="Times New Roman" w:cs="Times New Roman"/>
          <w:color w:val="000000" w:themeColor="text1"/>
          <w:sz w:val="24"/>
          <w:szCs w:val="24"/>
        </w:rPr>
        <w:footnoteReference w:id="11"/>
      </w:r>
      <w:r w:rsidR="001F3C88" w:rsidRPr="003F262A">
        <w:rPr>
          <w:rFonts w:ascii="Times New Roman" w:hAnsi="Times New Roman" w:cs="Times New Roman"/>
          <w:color w:val="000000" w:themeColor="text1"/>
          <w:sz w:val="24"/>
          <w:szCs w:val="24"/>
        </w:rPr>
        <w:t xml:space="preserve"> </w:t>
      </w:r>
    </w:p>
    <w:p w14:paraId="538097F6" w14:textId="13276BD2" w:rsidR="006C6018" w:rsidRPr="003F262A" w:rsidRDefault="00FD3008" w:rsidP="00E15CB9">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Specific performance will not be ordered in agreements to sale (conditional contracts) where the conditions precedent ha</w:t>
      </w:r>
      <w:r w:rsidR="00BC5978">
        <w:rPr>
          <w:rFonts w:ascii="Times New Roman" w:hAnsi="Times New Roman" w:cs="Times New Roman"/>
          <w:color w:val="000000" w:themeColor="text1"/>
          <w:sz w:val="24"/>
          <w:szCs w:val="24"/>
        </w:rPr>
        <w:t>ve</w:t>
      </w:r>
      <w:r w:rsidRPr="003F262A">
        <w:rPr>
          <w:rFonts w:ascii="Times New Roman" w:hAnsi="Times New Roman" w:cs="Times New Roman"/>
          <w:color w:val="000000" w:themeColor="text1"/>
          <w:sz w:val="24"/>
          <w:szCs w:val="24"/>
        </w:rPr>
        <w:t xml:space="preserve"> failed to materialize</w:t>
      </w:r>
      <w:r w:rsidR="00BC5978">
        <w:rPr>
          <w:rFonts w:ascii="Times New Roman" w:hAnsi="Times New Roman" w:cs="Times New Roman"/>
          <w:color w:val="000000" w:themeColor="text1"/>
          <w:sz w:val="24"/>
          <w:szCs w:val="24"/>
        </w:rPr>
        <w:t>.</w:t>
      </w:r>
    </w:p>
    <w:p w14:paraId="23766BDE" w14:textId="7E4202F2" w:rsidR="006C4BE8" w:rsidRPr="003F262A" w:rsidRDefault="00A20676" w:rsidP="006C4BE8">
      <w:pPr>
        <w:spacing w:before="370" w:after="0" w:line="360" w:lineRule="auto"/>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b/>
          <w:bCs/>
          <w:color w:val="000000" w:themeColor="text1"/>
          <w:sz w:val="24"/>
          <w:szCs w:val="24"/>
        </w:rPr>
        <w:t>DISCUSSION (</w:t>
      </w:r>
      <w:r w:rsidR="006C4BE8" w:rsidRPr="003F262A">
        <w:rPr>
          <w:rFonts w:ascii="Times New Roman" w:eastAsia="Times New Roman" w:hAnsi="Times New Roman" w:cs="Times New Roman"/>
          <w:b/>
          <w:bCs/>
          <w:color w:val="000000" w:themeColor="text1"/>
          <w:sz w:val="24"/>
          <w:szCs w:val="24"/>
        </w:rPr>
        <w:t>FINDINGS AND CONCLUSIONS</w:t>
      </w:r>
      <w:r w:rsidRPr="003F262A">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xml:space="preserve"> </w:t>
      </w:r>
    </w:p>
    <w:p w14:paraId="69396B8A" w14:textId="77777777" w:rsidR="00BE1C55" w:rsidRPr="003F262A" w:rsidRDefault="00BE1C55" w:rsidP="001951D0">
      <w:pPr>
        <w:spacing w:line="360" w:lineRule="auto"/>
        <w:jc w:val="both"/>
        <w:rPr>
          <w:rFonts w:ascii="Times New Roman" w:eastAsia="Times New Roman" w:hAnsi="Times New Roman" w:cs="Times New Roman"/>
          <w:color w:val="000000" w:themeColor="text1"/>
          <w:sz w:val="24"/>
          <w:szCs w:val="24"/>
        </w:rPr>
      </w:pPr>
    </w:p>
    <w:p w14:paraId="6387599F" w14:textId="4F8CF1FC" w:rsidR="001951D0" w:rsidRPr="003F262A" w:rsidRDefault="005A35DB" w:rsidP="001951D0">
      <w:pPr>
        <w:spacing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lastRenderedPageBreak/>
        <w:t xml:space="preserve">This Court finds and concludes that the court </w:t>
      </w:r>
      <w:r w:rsidR="00666598" w:rsidRPr="003F262A">
        <w:rPr>
          <w:rFonts w:ascii="Times New Roman" w:eastAsia="Times New Roman" w:hAnsi="Times New Roman" w:cs="Times New Roman"/>
          <w:color w:val="000000" w:themeColor="text1"/>
          <w:sz w:val="24"/>
          <w:szCs w:val="24"/>
        </w:rPr>
        <w:t xml:space="preserve">below </w:t>
      </w:r>
      <w:r w:rsidR="00DA63BD" w:rsidRPr="003F262A">
        <w:rPr>
          <w:rFonts w:ascii="Times New Roman" w:eastAsia="Times New Roman" w:hAnsi="Times New Roman" w:cs="Times New Roman"/>
          <w:color w:val="000000" w:themeColor="text1"/>
          <w:sz w:val="24"/>
          <w:szCs w:val="24"/>
        </w:rPr>
        <w:t>made a</w:t>
      </w:r>
      <w:r w:rsidR="00A51FC6" w:rsidRPr="003F262A">
        <w:rPr>
          <w:rFonts w:ascii="Times New Roman" w:eastAsia="Times New Roman" w:hAnsi="Times New Roman" w:cs="Times New Roman"/>
          <w:color w:val="000000" w:themeColor="text1"/>
          <w:sz w:val="24"/>
          <w:szCs w:val="24"/>
        </w:rPr>
        <w:t xml:space="preserve"> mistake</w:t>
      </w:r>
      <w:r w:rsidR="00A51FC6" w:rsidRPr="003F262A" w:rsidDel="00A51FC6">
        <w:rPr>
          <w:rFonts w:ascii="Times New Roman" w:eastAsia="Times New Roman" w:hAnsi="Times New Roman" w:cs="Times New Roman"/>
          <w:color w:val="000000" w:themeColor="text1"/>
          <w:sz w:val="24"/>
          <w:szCs w:val="24"/>
        </w:rPr>
        <w:t xml:space="preserve"> </w:t>
      </w:r>
      <w:r w:rsidR="005D5544" w:rsidRPr="003F262A">
        <w:rPr>
          <w:rFonts w:ascii="Times New Roman" w:eastAsia="Times New Roman" w:hAnsi="Times New Roman" w:cs="Times New Roman"/>
          <w:color w:val="000000" w:themeColor="text1"/>
          <w:sz w:val="24"/>
          <w:szCs w:val="24"/>
        </w:rPr>
        <w:t xml:space="preserve">in not ordering specific performance of </w:t>
      </w:r>
      <w:r w:rsidR="003F4AB0">
        <w:rPr>
          <w:rFonts w:ascii="Times New Roman" w:eastAsia="Times New Roman" w:hAnsi="Times New Roman" w:cs="Times New Roman"/>
          <w:color w:val="000000" w:themeColor="text1"/>
          <w:sz w:val="24"/>
          <w:szCs w:val="24"/>
        </w:rPr>
        <w:t xml:space="preserve">the </w:t>
      </w:r>
      <w:r w:rsidR="005D5544" w:rsidRPr="003F262A">
        <w:rPr>
          <w:rFonts w:ascii="Times New Roman" w:eastAsia="Times New Roman" w:hAnsi="Times New Roman" w:cs="Times New Roman"/>
          <w:color w:val="000000" w:themeColor="text1"/>
          <w:sz w:val="24"/>
          <w:szCs w:val="24"/>
        </w:rPr>
        <w:t>contract </w:t>
      </w:r>
      <w:r w:rsidRPr="003F262A">
        <w:rPr>
          <w:rFonts w:ascii="Times New Roman" w:eastAsia="Times New Roman" w:hAnsi="Times New Roman" w:cs="Times New Roman"/>
          <w:color w:val="000000" w:themeColor="text1"/>
          <w:sz w:val="24"/>
          <w:szCs w:val="24"/>
        </w:rPr>
        <w:t>between the Appellant and the Respondent</w:t>
      </w:r>
      <w:r w:rsidR="00851826" w:rsidRPr="003F262A">
        <w:rPr>
          <w:rFonts w:ascii="Times New Roman" w:eastAsia="Times New Roman" w:hAnsi="Times New Roman" w:cs="Times New Roman"/>
          <w:color w:val="000000" w:themeColor="text1"/>
          <w:sz w:val="24"/>
          <w:szCs w:val="24"/>
        </w:rPr>
        <w:t>.</w:t>
      </w:r>
      <w:r w:rsidR="00DE042C" w:rsidRPr="003F262A">
        <w:rPr>
          <w:rFonts w:ascii="Times New Roman" w:eastAsia="Times New Roman" w:hAnsi="Times New Roman" w:cs="Times New Roman"/>
          <w:color w:val="000000" w:themeColor="text1"/>
          <w:sz w:val="24"/>
          <w:szCs w:val="24"/>
        </w:rPr>
        <w:t xml:space="preserve"> It i</w:t>
      </w:r>
      <w:r w:rsidR="00122417" w:rsidRPr="003F262A">
        <w:rPr>
          <w:rFonts w:ascii="Times New Roman" w:eastAsia="Times New Roman" w:hAnsi="Times New Roman" w:cs="Times New Roman"/>
          <w:color w:val="000000" w:themeColor="text1"/>
          <w:sz w:val="24"/>
          <w:szCs w:val="24"/>
        </w:rPr>
        <w:t>s common cause that s</w:t>
      </w:r>
      <w:r w:rsidR="005D5544" w:rsidRPr="003F262A">
        <w:rPr>
          <w:rFonts w:ascii="Times New Roman" w:eastAsia="Times New Roman" w:hAnsi="Times New Roman" w:cs="Times New Roman"/>
          <w:color w:val="000000" w:themeColor="text1"/>
          <w:sz w:val="24"/>
          <w:szCs w:val="24"/>
        </w:rPr>
        <w:t xml:space="preserve">pecific performance is an equitable remedy aimed at compelling a defendant to do what he promised to do. </w:t>
      </w:r>
      <w:r w:rsidR="001951D0" w:rsidRPr="003F262A">
        <w:rPr>
          <w:rFonts w:ascii="Times New Roman" w:hAnsi="Times New Roman" w:cs="Times New Roman"/>
          <w:color w:val="000000" w:themeColor="text1"/>
          <w:sz w:val="24"/>
          <w:szCs w:val="24"/>
        </w:rPr>
        <w:t>Further, t</w:t>
      </w:r>
      <w:r w:rsidR="001951D0" w:rsidRPr="003F262A">
        <w:rPr>
          <w:rFonts w:ascii="Times New Roman" w:eastAsia="Times New Roman" w:hAnsi="Times New Roman" w:cs="Times New Roman"/>
          <w:color w:val="000000" w:themeColor="text1"/>
          <w:sz w:val="24"/>
          <w:szCs w:val="24"/>
        </w:rPr>
        <w:t xml:space="preserve">he Supreme Court of Appeal in </w:t>
      </w:r>
      <w:r w:rsidR="001951D0" w:rsidRPr="003F262A">
        <w:rPr>
          <w:rFonts w:ascii="Times New Roman" w:eastAsia="Times New Roman" w:hAnsi="Times New Roman" w:cs="Times New Roman"/>
          <w:b/>
          <w:bCs/>
          <w:i/>
          <w:iCs/>
          <w:color w:val="000000" w:themeColor="text1"/>
          <w:sz w:val="24"/>
          <w:szCs w:val="24"/>
        </w:rPr>
        <w:t>Finance Bank of Malawi Limited v. Benson Tembo</w:t>
      </w:r>
      <w:r w:rsidR="001951D0" w:rsidRPr="003F262A">
        <w:rPr>
          <w:rStyle w:val="FootnoteReference"/>
          <w:rFonts w:ascii="Times New Roman" w:eastAsia="Times New Roman" w:hAnsi="Times New Roman" w:cs="Times New Roman"/>
          <w:b/>
          <w:bCs/>
          <w:i/>
          <w:iCs/>
          <w:color w:val="000000" w:themeColor="text1"/>
          <w:sz w:val="24"/>
          <w:szCs w:val="24"/>
        </w:rPr>
        <w:footnoteReference w:id="12"/>
      </w:r>
      <w:r w:rsidR="001951D0" w:rsidRPr="003F262A">
        <w:rPr>
          <w:rFonts w:ascii="Times New Roman" w:eastAsia="Times New Roman" w:hAnsi="Times New Roman" w:cs="Times New Roman"/>
          <w:i/>
          <w:iCs/>
          <w:color w:val="000000" w:themeColor="text1"/>
          <w:sz w:val="24"/>
          <w:szCs w:val="24"/>
        </w:rPr>
        <w:t xml:space="preserve"> </w:t>
      </w:r>
      <w:r w:rsidR="001951D0" w:rsidRPr="003F262A">
        <w:rPr>
          <w:rFonts w:ascii="Times New Roman" w:eastAsia="Times New Roman" w:hAnsi="Times New Roman" w:cs="Times New Roman"/>
          <w:color w:val="000000" w:themeColor="text1"/>
          <w:sz w:val="24"/>
          <w:szCs w:val="24"/>
        </w:rPr>
        <w:t xml:space="preserve">has instructively </w:t>
      </w:r>
      <w:r w:rsidR="001E0776" w:rsidRPr="003F262A">
        <w:rPr>
          <w:rFonts w:ascii="Times New Roman" w:eastAsia="Times New Roman" w:hAnsi="Times New Roman" w:cs="Times New Roman"/>
          <w:color w:val="000000" w:themeColor="text1"/>
          <w:sz w:val="24"/>
          <w:szCs w:val="24"/>
        </w:rPr>
        <w:t xml:space="preserve">summarised some relevant legal principles respecting the remedy of specific performance. The </w:t>
      </w:r>
      <w:r w:rsidR="00DA63BD" w:rsidRPr="003F262A">
        <w:rPr>
          <w:rFonts w:ascii="Times New Roman" w:eastAsia="Times New Roman" w:hAnsi="Times New Roman" w:cs="Times New Roman"/>
          <w:color w:val="000000" w:themeColor="text1"/>
          <w:sz w:val="24"/>
          <w:szCs w:val="24"/>
        </w:rPr>
        <w:t>Court stated</w:t>
      </w:r>
      <w:r w:rsidR="001951D0" w:rsidRPr="003F262A">
        <w:rPr>
          <w:rFonts w:ascii="Times New Roman" w:eastAsia="Times New Roman" w:hAnsi="Times New Roman" w:cs="Times New Roman"/>
          <w:color w:val="000000" w:themeColor="text1"/>
          <w:sz w:val="24"/>
          <w:szCs w:val="24"/>
        </w:rPr>
        <w:t xml:space="preserve"> that:</w:t>
      </w:r>
    </w:p>
    <w:p w14:paraId="17EE6168" w14:textId="5210A499" w:rsidR="001951D0" w:rsidRPr="003F262A" w:rsidRDefault="001951D0" w:rsidP="003F262A">
      <w:pPr>
        <w:spacing w:line="360" w:lineRule="auto"/>
        <w:ind w:left="720"/>
        <w:jc w:val="both"/>
        <w:rPr>
          <w:rFonts w:ascii="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w:t>
      </w:r>
      <w:bookmarkStart w:id="8" w:name="_Hlk82540417"/>
      <w:r w:rsidRPr="003F262A">
        <w:rPr>
          <w:rFonts w:ascii="Times New Roman" w:eastAsia="Times New Roman" w:hAnsi="Times New Roman" w:cs="Times New Roman"/>
          <w:color w:val="000000" w:themeColor="text1"/>
          <w:sz w:val="24"/>
          <w:szCs w:val="24"/>
        </w:rPr>
        <w:t xml:space="preserve">Specific performance </w:t>
      </w:r>
      <w:bookmarkEnd w:id="8"/>
      <w:r w:rsidRPr="003F262A">
        <w:rPr>
          <w:rFonts w:ascii="Times New Roman" w:eastAsia="Times New Roman" w:hAnsi="Times New Roman" w:cs="Times New Roman"/>
          <w:color w:val="000000" w:themeColor="text1"/>
          <w:sz w:val="24"/>
          <w:szCs w:val="24"/>
        </w:rPr>
        <w:t xml:space="preserve">is an equitable remedy which the courts will decree when the remedy available at common law, usually damages is not adequate. In other </w:t>
      </w:r>
      <w:proofErr w:type="gramStart"/>
      <w:r w:rsidRPr="003F262A">
        <w:rPr>
          <w:rFonts w:ascii="Times New Roman" w:eastAsia="Times New Roman" w:hAnsi="Times New Roman" w:cs="Times New Roman"/>
          <w:color w:val="000000" w:themeColor="text1"/>
          <w:sz w:val="24"/>
          <w:szCs w:val="24"/>
        </w:rPr>
        <w:t>words</w:t>
      </w:r>
      <w:proofErr w:type="gramEnd"/>
      <w:r w:rsidRPr="003F262A">
        <w:rPr>
          <w:rFonts w:ascii="Times New Roman" w:eastAsia="Times New Roman" w:hAnsi="Times New Roman" w:cs="Times New Roman"/>
          <w:color w:val="000000" w:themeColor="text1"/>
          <w:sz w:val="24"/>
          <w:szCs w:val="24"/>
        </w:rPr>
        <w:t xml:space="preserve"> specific performance will not be ordered if there is adequate remedy at law. And like other equitable remedies, specific remedy is not a matter of right in the person seeking relief but is given as a matter of discretion to be exercised, of course, in accordance with settled principles; it is not left to the uncontrolled caprice of an individual judge, so to speak."</w:t>
      </w:r>
    </w:p>
    <w:p w14:paraId="19D357E4" w14:textId="2658EBEC" w:rsidR="00927E31" w:rsidRPr="003F262A" w:rsidRDefault="005D5544" w:rsidP="003F262A">
      <w:pPr>
        <w:spacing w:before="370"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 xml:space="preserve">The remedy </w:t>
      </w:r>
      <w:r w:rsidR="00504B06" w:rsidRPr="003F262A">
        <w:rPr>
          <w:rFonts w:ascii="Times New Roman" w:eastAsia="Times New Roman" w:hAnsi="Times New Roman" w:cs="Times New Roman"/>
          <w:color w:val="000000" w:themeColor="text1"/>
          <w:sz w:val="24"/>
          <w:szCs w:val="24"/>
        </w:rPr>
        <w:t xml:space="preserve">of specific performance </w:t>
      </w:r>
      <w:r w:rsidRPr="003F262A">
        <w:rPr>
          <w:rFonts w:ascii="Times New Roman" w:eastAsia="Times New Roman" w:hAnsi="Times New Roman" w:cs="Times New Roman"/>
          <w:color w:val="000000" w:themeColor="text1"/>
          <w:sz w:val="24"/>
          <w:szCs w:val="24"/>
        </w:rPr>
        <w:t xml:space="preserve">is also provided under </w:t>
      </w:r>
      <w:r w:rsidR="003F4AB0" w:rsidRPr="003F262A">
        <w:rPr>
          <w:rFonts w:ascii="Times New Roman" w:eastAsia="Times New Roman" w:hAnsi="Times New Roman" w:cs="Times New Roman"/>
          <w:color w:val="000000" w:themeColor="text1"/>
          <w:sz w:val="24"/>
          <w:szCs w:val="24"/>
        </w:rPr>
        <w:t>statut</w:t>
      </w:r>
      <w:r w:rsidR="000353BD">
        <w:rPr>
          <w:rFonts w:ascii="Times New Roman" w:eastAsia="Times New Roman" w:hAnsi="Times New Roman" w:cs="Times New Roman"/>
          <w:color w:val="000000" w:themeColor="text1"/>
          <w:sz w:val="24"/>
          <w:szCs w:val="24"/>
        </w:rPr>
        <w:t>e</w:t>
      </w:r>
      <w:r w:rsidR="00504B06"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 xml:space="preserve"> </w:t>
      </w:r>
      <w:r w:rsidR="00504B06" w:rsidRPr="003F262A">
        <w:rPr>
          <w:rFonts w:ascii="Times New Roman" w:eastAsia="Times New Roman" w:hAnsi="Times New Roman" w:cs="Times New Roman"/>
          <w:color w:val="000000" w:themeColor="text1"/>
          <w:sz w:val="24"/>
          <w:szCs w:val="24"/>
        </w:rPr>
        <w:t xml:space="preserve">Section </w:t>
      </w:r>
      <w:r w:rsidRPr="003F262A">
        <w:rPr>
          <w:rFonts w:ascii="Times New Roman" w:eastAsia="Times New Roman" w:hAnsi="Times New Roman" w:cs="Times New Roman"/>
          <w:color w:val="000000" w:themeColor="text1"/>
          <w:sz w:val="24"/>
          <w:szCs w:val="24"/>
        </w:rPr>
        <w:t>52(1) of the Sale of Goods Act provides that</w:t>
      </w:r>
      <w:r w:rsidR="00927E31"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 xml:space="preserve"> </w:t>
      </w:r>
    </w:p>
    <w:p w14:paraId="131287AA" w14:textId="208B7CBD" w:rsidR="00927E31" w:rsidRPr="003F262A" w:rsidRDefault="005D5544" w:rsidP="003F262A">
      <w:pPr>
        <w:spacing w:line="360" w:lineRule="auto"/>
        <w:ind w:left="720"/>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w:t>
      </w:r>
      <w:r w:rsidR="001951D0" w:rsidRPr="003F262A">
        <w:rPr>
          <w:rFonts w:ascii="Times New Roman" w:eastAsia="Times New Roman" w:hAnsi="Times New Roman" w:cs="Times New Roman"/>
          <w:color w:val="000000" w:themeColor="text1"/>
          <w:sz w:val="24"/>
          <w:szCs w:val="24"/>
        </w:rPr>
        <w:t>I</w:t>
      </w:r>
      <w:r w:rsidRPr="003F262A">
        <w:rPr>
          <w:rFonts w:ascii="Times New Roman" w:eastAsia="Times New Roman" w:hAnsi="Times New Roman" w:cs="Times New Roman"/>
          <w:color w:val="000000" w:themeColor="text1"/>
          <w:sz w:val="24"/>
          <w:szCs w:val="24"/>
        </w:rPr>
        <w:t>n any action for breach of contract to deliver specific or</w:t>
      </w:r>
      <w:r w:rsidR="00205C46"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ascertained goods, the court may, if it thinks fit, on the application of the plaintiff, by its judgement or decree direct that the contract shall be performed specifically, without giving the defendant the option of retaining the goods on payment of damages.” </w:t>
      </w:r>
    </w:p>
    <w:p w14:paraId="10BD6AF7" w14:textId="6A601780" w:rsidR="005D5544" w:rsidRPr="003F262A" w:rsidRDefault="00585A97" w:rsidP="00571605">
      <w:pPr>
        <w:spacing w:line="360" w:lineRule="auto"/>
        <w:jc w:val="both"/>
        <w:rPr>
          <w:rFonts w:ascii="Times New Roman" w:eastAsia="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As this Court understands it, s</w:t>
      </w:r>
      <w:r w:rsidR="00927E31" w:rsidRPr="003F262A">
        <w:rPr>
          <w:rFonts w:ascii="Times New Roman" w:hAnsi="Times New Roman" w:cs="Times New Roman"/>
          <w:color w:val="000000" w:themeColor="text1"/>
          <w:sz w:val="24"/>
          <w:szCs w:val="24"/>
        </w:rPr>
        <w:t>ection 52 of the Sale of Goods Act confers on a buyer the right to specific performance compelling a seller to do as they promised to a buyer.</w:t>
      </w:r>
      <w:r w:rsidR="000353BD">
        <w:rPr>
          <w:rFonts w:ascii="Times New Roman" w:eastAsia="Times New Roman" w:hAnsi="Times New Roman" w:cs="Times New Roman"/>
          <w:color w:val="000000" w:themeColor="text1"/>
          <w:sz w:val="24"/>
          <w:szCs w:val="24"/>
        </w:rPr>
        <w:t xml:space="preserve"> </w:t>
      </w:r>
      <w:r w:rsidR="00793DDF" w:rsidRPr="003F262A">
        <w:rPr>
          <w:rFonts w:ascii="Times New Roman" w:eastAsia="Times New Roman" w:hAnsi="Times New Roman" w:cs="Times New Roman"/>
          <w:color w:val="000000" w:themeColor="text1"/>
          <w:sz w:val="24"/>
          <w:szCs w:val="24"/>
        </w:rPr>
        <w:t xml:space="preserve">In the case under consideration, </w:t>
      </w:r>
      <w:r w:rsidR="005D5544" w:rsidRPr="003F262A">
        <w:rPr>
          <w:rFonts w:ascii="Times New Roman" w:eastAsia="Times New Roman" w:hAnsi="Times New Roman" w:cs="Times New Roman"/>
          <w:color w:val="000000" w:themeColor="text1"/>
          <w:sz w:val="24"/>
          <w:szCs w:val="24"/>
        </w:rPr>
        <w:t xml:space="preserve">damages cannot be an adequate remedy for the </w:t>
      </w:r>
      <w:r w:rsidR="000353BD" w:rsidRPr="003F262A">
        <w:rPr>
          <w:rFonts w:ascii="Times New Roman" w:eastAsia="Times New Roman" w:hAnsi="Times New Roman" w:cs="Times New Roman"/>
          <w:color w:val="000000" w:themeColor="text1"/>
          <w:sz w:val="24"/>
          <w:szCs w:val="24"/>
        </w:rPr>
        <w:t>Appellant</w:t>
      </w:r>
      <w:r w:rsidR="005D5544" w:rsidRPr="003F262A">
        <w:rPr>
          <w:rFonts w:ascii="Times New Roman" w:eastAsia="Times New Roman" w:hAnsi="Times New Roman" w:cs="Times New Roman"/>
          <w:color w:val="000000" w:themeColor="text1"/>
          <w:sz w:val="24"/>
          <w:szCs w:val="24"/>
        </w:rPr>
        <w:t xml:space="preserve">. The nature and usage of the vehicle that was supposed to be supplied by the Respondent, a Toyota Land Cruiser VX, should be highly considered. </w:t>
      </w:r>
      <w:r w:rsidR="00A20676" w:rsidRPr="003F262A">
        <w:rPr>
          <w:rFonts w:ascii="Times New Roman" w:eastAsia="Times New Roman" w:hAnsi="Times New Roman" w:cs="Times New Roman"/>
          <w:color w:val="000000" w:themeColor="text1"/>
          <w:sz w:val="24"/>
          <w:szCs w:val="24"/>
        </w:rPr>
        <w:t>It is a fact that t</w:t>
      </w:r>
      <w:r w:rsidR="005D5544" w:rsidRPr="003F262A">
        <w:rPr>
          <w:rFonts w:ascii="Times New Roman" w:eastAsia="Times New Roman" w:hAnsi="Times New Roman" w:cs="Times New Roman"/>
          <w:color w:val="000000" w:themeColor="text1"/>
          <w:sz w:val="24"/>
          <w:szCs w:val="24"/>
        </w:rPr>
        <w:t xml:space="preserve">he Appellant is engaged in crocodile farming business in Salima and the vehicle was to be specifically used at the farm and the vehicle is suited for usage in the farm environment. Further to this, the current value of the vehicle is more than the initially agreed price. The Appellant would have purchased the vehicle at the previous lower price had the Respondent not sold the vehicle to somebody else. The only remedy that can efficiently put the </w:t>
      </w:r>
      <w:r w:rsidR="000353BD" w:rsidRPr="003F262A">
        <w:rPr>
          <w:rFonts w:ascii="Times New Roman" w:eastAsia="Times New Roman" w:hAnsi="Times New Roman" w:cs="Times New Roman"/>
          <w:color w:val="000000" w:themeColor="text1"/>
          <w:sz w:val="24"/>
          <w:szCs w:val="24"/>
        </w:rPr>
        <w:t xml:space="preserve">Appellant </w:t>
      </w:r>
      <w:r w:rsidR="005D5544" w:rsidRPr="003F262A">
        <w:rPr>
          <w:rFonts w:ascii="Times New Roman" w:eastAsia="Times New Roman" w:hAnsi="Times New Roman" w:cs="Times New Roman"/>
          <w:color w:val="000000" w:themeColor="text1"/>
          <w:sz w:val="24"/>
          <w:szCs w:val="24"/>
        </w:rPr>
        <w:t>in a position they would have been is the delivery of the vehicle</w:t>
      </w:r>
      <w:r w:rsidR="000353BD">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xml:space="preserve"> </w:t>
      </w:r>
      <w:r w:rsidR="000353BD" w:rsidRPr="003F262A">
        <w:rPr>
          <w:rFonts w:ascii="Times New Roman" w:eastAsia="Times New Roman" w:hAnsi="Times New Roman" w:cs="Times New Roman"/>
          <w:color w:val="000000" w:themeColor="text1"/>
          <w:sz w:val="24"/>
          <w:szCs w:val="24"/>
        </w:rPr>
        <w:t>Thus</w:t>
      </w:r>
      <w:r w:rsidR="000353BD">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xml:space="preserve"> specific performance is the only adequate remedy in the </w:t>
      </w:r>
      <w:r w:rsidR="005D5544" w:rsidRPr="003F262A">
        <w:rPr>
          <w:rFonts w:ascii="Times New Roman" w:eastAsia="Times New Roman" w:hAnsi="Times New Roman" w:cs="Times New Roman"/>
          <w:color w:val="000000" w:themeColor="text1"/>
          <w:sz w:val="24"/>
          <w:szCs w:val="24"/>
        </w:rPr>
        <w:lastRenderedPageBreak/>
        <w:t xml:space="preserve">circumstances. Furthermore, </w:t>
      </w:r>
      <w:r w:rsidR="003E1C3B" w:rsidRPr="003F262A">
        <w:rPr>
          <w:rFonts w:ascii="Times New Roman" w:eastAsia="Times New Roman" w:hAnsi="Times New Roman" w:cs="Times New Roman"/>
          <w:color w:val="000000" w:themeColor="text1"/>
          <w:sz w:val="24"/>
          <w:szCs w:val="24"/>
        </w:rPr>
        <w:t>it is this Court</w:t>
      </w:r>
      <w:r w:rsidR="00F64D66" w:rsidRPr="003F262A">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xml:space="preserve">s </w:t>
      </w:r>
      <w:r w:rsidR="00F64D66" w:rsidRPr="003F262A">
        <w:rPr>
          <w:rFonts w:ascii="Times New Roman" w:eastAsia="Times New Roman" w:hAnsi="Times New Roman" w:cs="Times New Roman"/>
          <w:color w:val="000000" w:themeColor="text1"/>
          <w:sz w:val="24"/>
          <w:szCs w:val="24"/>
        </w:rPr>
        <w:t xml:space="preserve">understanding of the law that </w:t>
      </w:r>
      <w:r w:rsidR="005D5544" w:rsidRPr="003F262A">
        <w:rPr>
          <w:rFonts w:ascii="Times New Roman" w:eastAsia="Times New Roman" w:hAnsi="Times New Roman" w:cs="Times New Roman"/>
          <w:color w:val="000000" w:themeColor="text1"/>
          <w:sz w:val="24"/>
          <w:szCs w:val="24"/>
        </w:rPr>
        <w:t>commercial transactions must be performed and that where one party opts not to perform his part of the contract, the courts must give an effective remedy to the innocent party.</w:t>
      </w:r>
      <w:r w:rsidR="00DD2A1D" w:rsidRPr="003F262A">
        <w:rPr>
          <w:rStyle w:val="FootnoteReference"/>
          <w:rFonts w:ascii="Times New Roman" w:eastAsia="Times New Roman" w:hAnsi="Times New Roman" w:cs="Times New Roman"/>
          <w:color w:val="000000" w:themeColor="text1"/>
          <w:sz w:val="24"/>
          <w:szCs w:val="24"/>
        </w:rPr>
        <w:footnoteReference w:id="13"/>
      </w:r>
      <w:r w:rsidR="005D5544" w:rsidRPr="003F262A">
        <w:rPr>
          <w:rFonts w:ascii="Times New Roman" w:eastAsia="Times New Roman" w:hAnsi="Times New Roman" w:cs="Times New Roman"/>
          <w:color w:val="000000" w:themeColor="text1"/>
          <w:sz w:val="24"/>
          <w:szCs w:val="24"/>
        </w:rPr>
        <w:t xml:space="preserve"> </w:t>
      </w:r>
      <w:r w:rsidR="00F64D66" w:rsidRPr="003F262A">
        <w:rPr>
          <w:rFonts w:ascii="Times New Roman" w:eastAsia="Times New Roman" w:hAnsi="Times New Roman" w:cs="Times New Roman"/>
          <w:color w:val="000000" w:themeColor="text1"/>
          <w:sz w:val="24"/>
          <w:szCs w:val="24"/>
        </w:rPr>
        <w:t xml:space="preserve">In the </w:t>
      </w:r>
      <w:r w:rsidR="00666598" w:rsidRPr="003F262A">
        <w:rPr>
          <w:rFonts w:ascii="Times New Roman" w:eastAsia="Times New Roman" w:hAnsi="Times New Roman" w:cs="Times New Roman"/>
          <w:color w:val="000000" w:themeColor="text1"/>
          <w:sz w:val="24"/>
          <w:szCs w:val="24"/>
        </w:rPr>
        <w:t>instant</w:t>
      </w:r>
      <w:r w:rsidR="00F64D66" w:rsidRPr="003F262A">
        <w:rPr>
          <w:rFonts w:ascii="Times New Roman" w:eastAsia="Times New Roman" w:hAnsi="Times New Roman" w:cs="Times New Roman"/>
          <w:color w:val="000000" w:themeColor="text1"/>
          <w:sz w:val="24"/>
          <w:szCs w:val="24"/>
        </w:rPr>
        <w:t xml:space="preserve"> case, </w:t>
      </w:r>
      <w:r w:rsidR="005D5544" w:rsidRPr="00334299">
        <w:rPr>
          <w:rFonts w:ascii="Times New Roman" w:eastAsia="Times New Roman" w:hAnsi="Times New Roman" w:cs="Times New Roman"/>
          <w:color w:val="000000" w:themeColor="text1"/>
          <w:sz w:val="24"/>
          <w:szCs w:val="24"/>
        </w:rPr>
        <w:t xml:space="preserve">the </w:t>
      </w:r>
      <w:r w:rsidR="00F64D66" w:rsidRPr="00334299">
        <w:rPr>
          <w:rFonts w:ascii="Times New Roman" w:eastAsia="Times New Roman" w:hAnsi="Times New Roman" w:cs="Times New Roman"/>
          <w:color w:val="000000" w:themeColor="text1"/>
          <w:sz w:val="24"/>
          <w:szCs w:val="24"/>
        </w:rPr>
        <w:t xml:space="preserve">Appellant </w:t>
      </w:r>
      <w:r w:rsidR="005D5544" w:rsidRPr="00334299">
        <w:rPr>
          <w:rFonts w:ascii="Times New Roman" w:eastAsia="Times New Roman" w:hAnsi="Times New Roman" w:cs="Times New Roman"/>
          <w:color w:val="000000" w:themeColor="text1"/>
          <w:sz w:val="24"/>
          <w:szCs w:val="24"/>
        </w:rPr>
        <w:t xml:space="preserve">ought to </w:t>
      </w:r>
      <w:r w:rsidR="00F64D66" w:rsidRPr="00334299">
        <w:rPr>
          <w:rFonts w:ascii="Times New Roman" w:eastAsia="Times New Roman" w:hAnsi="Times New Roman" w:cs="Times New Roman"/>
          <w:color w:val="000000" w:themeColor="text1"/>
          <w:sz w:val="24"/>
          <w:szCs w:val="24"/>
        </w:rPr>
        <w:t xml:space="preserve">have </w:t>
      </w:r>
      <w:r w:rsidR="005D5544" w:rsidRPr="00334299">
        <w:rPr>
          <w:rFonts w:ascii="Times New Roman" w:eastAsia="Times New Roman" w:hAnsi="Times New Roman" w:cs="Times New Roman"/>
          <w:color w:val="000000" w:themeColor="text1"/>
          <w:sz w:val="24"/>
          <w:szCs w:val="24"/>
        </w:rPr>
        <w:t>be</w:t>
      </w:r>
      <w:r w:rsidR="00F64D66" w:rsidRPr="00334299">
        <w:rPr>
          <w:rFonts w:ascii="Times New Roman" w:eastAsia="Times New Roman" w:hAnsi="Times New Roman" w:cs="Times New Roman"/>
          <w:color w:val="000000" w:themeColor="text1"/>
          <w:sz w:val="24"/>
          <w:szCs w:val="24"/>
        </w:rPr>
        <w:t>en</w:t>
      </w:r>
      <w:r w:rsidR="005D5544" w:rsidRPr="00334299">
        <w:rPr>
          <w:rFonts w:ascii="Times New Roman" w:eastAsia="Times New Roman" w:hAnsi="Times New Roman" w:cs="Times New Roman"/>
          <w:color w:val="000000" w:themeColor="text1"/>
          <w:sz w:val="24"/>
          <w:szCs w:val="24"/>
        </w:rPr>
        <w:t xml:space="preserve"> given an effective remedy </w:t>
      </w:r>
      <w:r w:rsidR="005D5544" w:rsidRPr="00666598">
        <w:rPr>
          <w:rFonts w:ascii="Times New Roman" w:eastAsia="Times New Roman" w:hAnsi="Times New Roman" w:cs="Times New Roman"/>
          <w:color w:val="000000" w:themeColor="text1"/>
          <w:sz w:val="24"/>
          <w:szCs w:val="24"/>
        </w:rPr>
        <w:t xml:space="preserve">of specific performance </w:t>
      </w:r>
      <w:r w:rsidR="005D5544" w:rsidRPr="00334299">
        <w:rPr>
          <w:rFonts w:ascii="Times New Roman" w:eastAsia="Times New Roman" w:hAnsi="Times New Roman" w:cs="Times New Roman"/>
          <w:color w:val="000000" w:themeColor="text1"/>
          <w:sz w:val="24"/>
          <w:szCs w:val="24"/>
        </w:rPr>
        <w:t>regardles</w:t>
      </w:r>
      <w:r w:rsidR="005D5544" w:rsidRPr="00666598">
        <w:rPr>
          <w:rFonts w:ascii="Times New Roman" w:eastAsia="Times New Roman" w:hAnsi="Times New Roman" w:cs="Times New Roman"/>
          <w:color w:val="000000" w:themeColor="text1"/>
          <w:sz w:val="24"/>
          <w:szCs w:val="24"/>
        </w:rPr>
        <w:t>s of th</w:t>
      </w:r>
      <w:r w:rsidR="005D5544" w:rsidRPr="00334299">
        <w:rPr>
          <w:rFonts w:ascii="Times New Roman" w:eastAsia="Times New Roman" w:hAnsi="Times New Roman" w:cs="Times New Roman"/>
          <w:color w:val="000000" w:themeColor="text1"/>
          <w:sz w:val="24"/>
          <w:szCs w:val="24"/>
        </w:rPr>
        <w:t>e cost impl</w:t>
      </w:r>
      <w:r w:rsidR="005D5544" w:rsidRPr="00666598">
        <w:rPr>
          <w:rFonts w:ascii="Times New Roman" w:eastAsia="Times New Roman" w:hAnsi="Times New Roman" w:cs="Times New Roman"/>
          <w:color w:val="000000" w:themeColor="text1"/>
          <w:sz w:val="24"/>
          <w:szCs w:val="24"/>
        </w:rPr>
        <w:t>ications to th</w:t>
      </w:r>
      <w:r w:rsidR="005D5544" w:rsidRPr="00334299">
        <w:rPr>
          <w:rFonts w:ascii="Times New Roman" w:eastAsia="Times New Roman" w:hAnsi="Times New Roman" w:cs="Times New Roman"/>
          <w:color w:val="000000" w:themeColor="text1"/>
          <w:sz w:val="24"/>
          <w:szCs w:val="24"/>
        </w:rPr>
        <w:t xml:space="preserve">e </w:t>
      </w:r>
      <w:r w:rsidR="00F64D66" w:rsidRPr="00334299">
        <w:rPr>
          <w:rFonts w:ascii="Times New Roman" w:eastAsia="Times New Roman" w:hAnsi="Times New Roman" w:cs="Times New Roman"/>
          <w:color w:val="000000" w:themeColor="text1"/>
          <w:sz w:val="24"/>
          <w:szCs w:val="24"/>
        </w:rPr>
        <w:t>Respondent.</w:t>
      </w:r>
      <w:r w:rsidR="005D5544" w:rsidRPr="00334299">
        <w:rPr>
          <w:rFonts w:ascii="Times New Roman" w:eastAsia="Times New Roman" w:hAnsi="Times New Roman" w:cs="Times New Roman"/>
          <w:color w:val="000000" w:themeColor="text1"/>
          <w:sz w:val="24"/>
          <w:szCs w:val="24"/>
        </w:rPr>
        <w:t xml:space="preserve"> It is not for the Cou</w:t>
      </w:r>
      <w:r w:rsidR="005D5544" w:rsidRPr="00666598">
        <w:rPr>
          <w:rFonts w:ascii="Times New Roman" w:eastAsia="Times New Roman" w:hAnsi="Times New Roman" w:cs="Times New Roman"/>
          <w:color w:val="000000" w:themeColor="text1"/>
          <w:sz w:val="24"/>
          <w:szCs w:val="24"/>
        </w:rPr>
        <w:t>rts to encourage the spirit of non-compliance with contractua</w:t>
      </w:r>
      <w:r w:rsidR="005D5544" w:rsidRPr="00334299">
        <w:rPr>
          <w:rFonts w:ascii="Times New Roman" w:eastAsia="Times New Roman" w:hAnsi="Times New Roman" w:cs="Times New Roman"/>
          <w:color w:val="000000" w:themeColor="text1"/>
          <w:sz w:val="24"/>
          <w:szCs w:val="24"/>
        </w:rPr>
        <w:t>l oblig</w:t>
      </w:r>
      <w:r w:rsidR="005D5544" w:rsidRPr="00666598">
        <w:rPr>
          <w:rFonts w:ascii="Times New Roman" w:eastAsia="Times New Roman" w:hAnsi="Times New Roman" w:cs="Times New Roman"/>
          <w:color w:val="000000" w:themeColor="text1"/>
          <w:sz w:val="24"/>
          <w:szCs w:val="24"/>
        </w:rPr>
        <w:t>ations merely because d</w:t>
      </w:r>
      <w:r w:rsidR="005D5544" w:rsidRPr="00334299">
        <w:rPr>
          <w:rFonts w:ascii="Times New Roman" w:eastAsia="Times New Roman" w:hAnsi="Times New Roman" w:cs="Times New Roman"/>
          <w:color w:val="000000" w:themeColor="text1"/>
          <w:sz w:val="24"/>
          <w:szCs w:val="24"/>
        </w:rPr>
        <w:t>amages are an adequate remedy. It is about what is just in all the circumstances.</w:t>
      </w:r>
      <w:r w:rsidR="005D5544" w:rsidRPr="003F262A">
        <w:rPr>
          <w:rFonts w:ascii="Times New Roman" w:eastAsia="Times New Roman" w:hAnsi="Times New Roman" w:cs="Times New Roman"/>
          <w:color w:val="000000" w:themeColor="text1"/>
          <w:sz w:val="24"/>
          <w:szCs w:val="24"/>
          <w:u w:val="single"/>
        </w:rPr>
        <w:t> </w:t>
      </w:r>
      <w:r w:rsidR="005D5544" w:rsidRPr="003F262A">
        <w:rPr>
          <w:rFonts w:ascii="Times New Roman" w:eastAsia="Times New Roman" w:hAnsi="Times New Roman" w:cs="Times New Roman"/>
          <w:color w:val="000000" w:themeColor="text1"/>
          <w:sz w:val="24"/>
          <w:szCs w:val="24"/>
        </w:rPr>
        <w:t xml:space="preserve">It therefore does not matter the cost implications to be borne by the Respondent in purchasing the vehicle at the current market price. The Appellant performed their obligations in the contract, and the Respondent must also perform their contractual obligations. As specific performance is an equitable remedy, it also falls under the principle that he who comes to equity must come with clean hands. </w:t>
      </w:r>
      <w:r w:rsidR="00BE066F" w:rsidRPr="003F262A">
        <w:rPr>
          <w:rFonts w:ascii="Times New Roman" w:eastAsia="Times New Roman" w:hAnsi="Times New Roman" w:cs="Times New Roman"/>
          <w:color w:val="000000" w:themeColor="text1"/>
          <w:sz w:val="24"/>
          <w:szCs w:val="24"/>
        </w:rPr>
        <w:t xml:space="preserve">Therefore, any misrepresentation </w:t>
      </w:r>
      <w:r w:rsidR="005D5544" w:rsidRPr="003F262A">
        <w:rPr>
          <w:rFonts w:ascii="Times New Roman" w:eastAsia="Times New Roman" w:hAnsi="Times New Roman" w:cs="Times New Roman"/>
          <w:color w:val="000000" w:themeColor="text1"/>
          <w:sz w:val="24"/>
          <w:szCs w:val="24"/>
        </w:rPr>
        <w:t xml:space="preserve">on the part of the Appellant would deny them a remedy in equity. </w:t>
      </w:r>
      <w:r w:rsidR="00160FDD" w:rsidRPr="003F262A">
        <w:rPr>
          <w:rFonts w:ascii="Times New Roman" w:eastAsia="Times New Roman" w:hAnsi="Times New Roman" w:cs="Times New Roman"/>
          <w:color w:val="000000" w:themeColor="text1"/>
          <w:sz w:val="24"/>
          <w:szCs w:val="24"/>
        </w:rPr>
        <w:t>It is well to observe that m</w:t>
      </w:r>
      <w:r w:rsidR="005D5544" w:rsidRPr="003F262A">
        <w:rPr>
          <w:rFonts w:ascii="Times New Roman" w:eastAsia="Times New Roman" w:hAnsi="Times New Roman" w:cs="Times New Roman"/>
          <w:color w:val="000000" w:themeColor="text1"/>
          <w:sz w:val="24"/>
          <w:szCs w:val="24"/>
        </w:rPr>
        <w:t xml:space="preserve">isrepresentation refers to statements or conduct which conveys a false or wrong impression. </w:t>
      </w:r>
      <w:r w:rsidR="00160FDD" w:rsidRPr="003F262A">
        <w:rPr>
          <w:rFonts w:ascii="Times New Roman" w:eastAsia="Times New Roman" w:hAnsi="Times New Roman" w:cs="Times New Roman"/>
          <w:color w:val="000000" w:themeColor="text1"/>
          <w:sz w:val="24"/>
          <w:szCs w:val="24"/>
        </w:rPr>
        <w:t>In the matter at hand, t</w:t>
      </w:r>
      <w:r w:rsidR="005D5544" w:rsidRPr="003F262A">
        <w:rPr>
          <w:rFonts w:ascii="Times New Roman" w:eastAsia="Times New Roman" w:hAnsi="Times New Roman" w:cs="Times New Roman"/>
          <w:color w:val="000000" w:themeColor="text1"/>
          <w:sz w:val="24"/>
          <w:szCs w:val="24"/>
        </w:rPr>
        <w:t>he Appellant</w:t>
      </w:r>
      <w:r w:rsidR="00160FDD" w:rsidRPr="003F262A">
        <w:rPr>
          <w:rFonts w:ascii="Times New Roman" w:eastAsia="Times New Roman" w:hAnsi="Times New Roman" w:cs="Times New Roman"/>
          <w:color w:val="000000" w:themeColor="text1"/>
          <w:sz w:val="24"/>
          <w:szCs w:val="24"/>
        </w:rPr>
        <w:t>s</w:t>
      </w:r>
      <w:r w:rsidR="005D5544" w:rsidRPr="003F262A">
        <w:rPr>
          <w:rFonts w:ascii="Times New Roman" w:eastAsia="Times New Roman" w:hAnsi="Times New Roman" w:cs="Times New Roman"/>
          <w:color w:val="000000" w:themeColor="text1"/>
          <w:sz w:val="24"/>
          <w:szCs w:val="24"/>
        </w:rPr>
        <w:t xml:space="preserve"> had been issued with an Export Processing Zone Certificate (EPZ </w:t>
      </w:r>
      <w:r w:rsidR="003F262A" w:rsidRPr="003F262A">
        <w:rPr>
          <w:rFonts w:ascii="Times New Roman" w:eastAsia="Times New Roman" w:hAnsi="Times New Roman" w:cs="Times New Roman"/>
          <w:color w:val="000000" w:themeColor="text1"/>
          <w:sz w:val="24"/>
          <w:szCs w:val="24"/>
        </w:rPr>
        <w:t>Certificate</w:t>
      </w:r>
      <w:r w:rsidR="005D5544" w:rsidRPr="003F262A">
        <w:rPr>
          <w:rFonts w:ascii="Times New Roman" w:eastAsia="Times New Roman" w:hAnsi="Times New Roman" w:cs="Times New Roman"/>
          <w:color w:val="000000" w:themeColor="text1"/>
          <w:sz w:val="24"/>
          <w:szCs w:val="24"/>
        </w:rPr>
        <w:t>) which they presented to the Respondents as proof that they were exempted to pay duty. This was no misrepresentation on their part as they reasonably believed that through the nature of their business, the type of purchase and the certificate, they were exempt from paying duty. </w:t>
      </w:r>
    </w:p>
    <w:p w14:paraId="4F73CBEB" w14:textId="1EB9123A" w:rsidR="005D5544" w:rsidRPr="003F262A" w:rsidRDefault="00CE0991" w:rsidP="00571605">
      <w:pPr>
        <w:spacing w:before="219"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 xml:space="preserve">This Court therefore finds and concludes </w:t>
      </w:r>
      <w:r w:rsidR="003F262A" w:rsidRPr="003F262A">
        <w:rPr>
          <w:rFonts w:ascii="Times New Roman" w:eastAsia="Times New Roman" w:hAnsi="Times New Roman" w:cs="Times New Roman"/>
          <w:color w:val="000000" w:themeColor="text1"/>
          <w:sz w:val="24"/>
          <w:szCs w:val="24"/>
        </w:rPr>
        <w:t>that the</w:t>
      </w:r>
      <w:r w:rsidR="005D5544" w:rsidRPr="003F262A">
        <w:rPr>
          <w:rFonts w:ascii="Times New Roman" w:eastAsia="Times New Roman" w:hAnsi="Times New Roman" w:cs="Times New Roman"/>
          <w:color w:val="000000" w:themeColor="text1"/>
          <w:sz w:val="24"/>
          <w:szCs w:val="24"/>
        </w:rPr>
        <w:t xml:space="preserve"> Appellant is with clean hands. Th</w:t>
      </w:r>
      <w:r w:rsidRPr="003F262A">
        <w:rPr>
          <w:rFonts w:ascii="Times New Roman" w:eastAsia="Times New Roman" w:hAnsi="Times New Roman" w:cs="Times New Roman"/>
          <w:color w:val="000000" w:themeColor="text1"/>
          <w:sz w:val="24"/>
          <w:szCs w:val="24"/>
        </w:rPr>
        <w:t>us, the court below</w:t>
      </w:r>
      <w:r w:rsidR="005D5544" w:rsidRPr="003F262A">
        <w:rPr>
          <w:rFonts w:ascii="Times New Roman" w:eastAsia="Times New Roman" w:hAnsi="Times New Roman" w:cs="Times New Roman"/>
          <w:color w:val="000000" w:themeColor="text1"/>
          <w:sz w:val="24"/>
          <w:szCs w:val="24"/>
        </w:rPr>
        <w:t xml:space="preserve"> erred </w:t>
      </w:r>
      <w:r w:rsidR="00236644">
        <w:rPr>
          <w:rFonts w:ascii="Times New Roman" w:eastAsia="Times New Roman" w:hAnsi="Times New Roman" w:cs="Times New Roman"/>
          <w:color w:val="000000" w:themeColor="text1"/>
          <w:sz w:val="24"/>
          <w:szCs w:val="24"/>
        </w:rPr>
        <w:t>at</w:t>
      </w:r>
      <w:r w:rsidR="005D5544" w:rsidRPr="003F262A">
        <w:rPr>
          <w:rFonts w:ascii="Times New Roman" w:eastAsia="Times New Roman" w:hAnsi="Times New Roman" w:cs="Times New Roman"/>
          <w:color w:val="000000" w:themeColor="text1"/>
          <w:sz w:val="24"/>
          <w:szCs w:val="24"/>
        </w:rPr>
        <w:t xml:space="preserve"> law by not </w:t>
      </w:r>
      <w:r w:rsidR="003D7189" w:rsidRPr="003F262A">
        <w:rPr>
          <w:rFonts w:ascii="Times New Roman" w:eastAsia="Times New Roman" w:hAnsi="Times New Roman" w:cs="Times New Roman"/>
          <w:color w:val="000000" w:themeColor="text1"/>
          <w:sz w:val="24"/>
          <w:szCs w:val="24"/>
        </w:rPr>
        <w:t>ordering</w:t>
      </w:r>
      <w:r w:rsidR="005D5544" w:rsidRPr="003F262A">
        <w:rPr>
          <w:rFonts w:ascii="Times New Roman" w:eastAsia="Times New Roman" w:hAnsi="Times New Roman" w:cs="Times New Roman"/>
          <w:color w:val="000000" w:themeColor="text1"/>
          <w:sz w:val="24"/>
          <w:szCs w:val="24"/>
        </w:rPr>
        <w:t xml:space="preserve"> specific performance</w:t>
      </w:r>
      <w:r w:rsidR="003D7189" w:rsidRPr="003F262A">
        <w:rPr>
          <w:rFonts w:ascii="Times New Roman" w:eastAsia="Times New Roman" w:hAnsi="Times New Roman" w:cs="Times New Roman"/>
          <w:color w:val="000000" w:themeColor="text1"/>
          <w:sz w:val="24"/>
          <w:szCs w:val="24"/>
        </w:rPr>
        <w:t xml:space="preserve"> as prayed </w:t>
      </w:r>
      <w:r w:rsidR="00D90133">
        <w:rPr>
          <w:rFonts w:ascii="Times New Roman" w:eastAsia="Times New Roman" w:hAnsi="Times New Roman" w:cs="Times New Roman"/>
          <w:color w:val="000000" w:themeColor="text1"/>
          <w:sz w:val="24"/>
          <w:szCs w:val="24"/>
        </w:rPr>
        <w:t xml:space="preserve">for </w:t>
      </w:r>
      <w:r w:rsidR="003D7189" w:rsidRPr="003F262A">
        <w:rPr>
          <w:rFonts w:ascii="Times New Roman" w:eastAsia="Times New Roman" w:hAnsi="Times New Roman" w:cs="Times New Roman"/>
          <w:color w:val="000000" w:themeColor="text1"/>
          <w:sz w:val="24"/>
          <w:szCs w:val="24"/>
        </w:rPr>
        <w:t>by the Appellant</w:t>
      </w:r>
      <w:r w:rsidR="005D5544" w:rsidRPr="003F262A">
        <w:rPr>
          <w:rFonts w:ascii="Times New Roman" w:eastAsia="Times New Roman" w:hAnsi="Times New Roman" w:cs="Times New Roman"/>
          <w:color w:val="000000" w:themeColor="text1"/>
          <w:sz w:val="24"/>
          <w:szCs w:val="24"/>
        </w:rPr>
        <w:t>.</w:t>
      </w:r>
      <w:r w:rsidR="000743E3" w:rsidRPr="003F262A">
        <w:rPr>
          <w:rFonts w:ascii="Times New Roman" w:eastAsia="Times New Roman" w:hAnsi="Times New Roman" w:cs="Times New Roman"/>
          <w:color w:val="000000" w:themeColor="text1"/>
          <w:sz w:val="24"/>
          <w:szCs w:val="24"/>
        </w:rPr>
        <w:t xml:space="preserve"> Further, it </w:t>
      </w:r>
      <w:proofErr w:type="spellStart"/>
      <w:r w:rsidR="005D5544" w:rsidRPr="003F262A">
        <w:rPr>
          <w:rFonts w:ascii="Times New Roman" w:eastAsia="Times New Roman" w:hAnsi="Times New Roman" w:cs="Times New Roman"/>
          <w:color w:val="000000" w:themeColor="text1"/>
          <w:sz w:val="24"/>
          <w:szCs w:val="24"/>
        </w:rPr>
        <w:t>erred</w:t>
      </w:r>
      <w:proofErr w:type="spellEnd"/>
      <w:r w:rsidR="005D5544" w:rsidRPr="003F262A">
        <w:rPr>
          <w:rFonts w:ascii="Times New Roman" w:eastAsia="Times New Roman" w:hAnsi="Times New Roman" w:cs="Times New Roman"/>
          <w:color w:val="000000" w:themeColor="text1"/>
          <w:sz w:val="24"/>
          <w:szCs w:val="24"/>
        </w:rPr>
        <w:t xml:space="preserve"> </w:t>
      </w:r>
      <w:r w:rsidR="00236644">
        <w:rPr>
          <w:rFonts w:ascii="Times New Roman" w:eastAsia="Times New Roman" w:hAnsi="Times New Roman" w:cs="Times New Roman"/>
          <w:color w:val="000000" w:themeColor="text1"/>
          <w:sz w:val="24"/>
          <w:szCs w:val="24"/>
        </w:rPr>
        <w:t xml:space="preserve">at </w:t>
      </w:r>
      <w:r w:rsidR="005D5544" w:rsidRPr="003F262A">
        <w:rPr>
          <w:rFonts w:ascii="Times New Roman" w:eastAsia="Times New Roman" w:hAnsi="Times New Roman" w:cs="Times New Roman"/>
          <w:color w:val="000000" w:themeColor="text1"/>
          <w:sz w:val="24"/>
          <w:szCs w:val="24"/>
        </w:rPr>
        <w:t xml:space="preserve">law by holding that the transfer of property could only have occurred upon being established that the </w:t>
      </w:r>
      <w:r w:rsidR="00236644" w:rsidRPr="003F262A">
        <w:rPr>
          <w:rFonts w:ascii="Times New Roman" w:eastAsia="Times New Roman" w:hAnsi="Times New Roman" w:cs="Times New Roman"/>
          <w:color w:val="000000" w:themeColor="text1"/>
          <w:sz w:val="24"/>
          <w:szCs w:val="24"/>
        </w:rPr>
        <w:t xml:space="preserve">Appellant </w:t>
      </w:r>
      <w:r w:rsidR="005D5544" w:rsidRPr="003F262A">
        <w:rPr>
          <w:rFonts w:ascii="Times New Roman" w:eastAsia="Times New Roman" w:hAnsi="Times New Roman" w:cs="Times New Roman"/>
          <w:color w:val="000000" w:themeColor="text1"/>
          <w:sz w:val="24"/>
          <w:szCs w:val="24"/>
        </w:rPr>
        <w:t>had a duty free status.</w:t>
      </w:r>
      <w:r w:rsidR="00E845CA" w:rsidRPr="003F262A">
        <w:rPr>
          <w:rFonts w:ascii="Times New Roman" w:eastAsia="Times New Roman" w:hAnsi="Times New Roman" w:cs="Times New Roman"/>
          <w:color w:val="000000" w:themeColor="text1"/>
          <w:sz w:val="24"/>
          <w:szCs w:val="24"/>
        </w:rPr>
        <w:t xml:space="preserve"> </w:t>
      </w:r>
      <w:r w:rsidR="005D5544" w:rsidRPr="003F262A">
        <w:rPr>
          <w:rFonts w:ascii="Times New Roman" w:eastAsia="Times New Roman" w:hAnsi="Times New Roman" w:cs="Times New Roman"/>
          <w:color w:val="000000" w:themeColor="text1"/>
          <w:sz w:val="24"/>
          <w:szCs w:val="24"/>
        </w:rPr>
        <w:t>According to section 20(a) of the Sale of Goods Act, "where there is an unconditional contract for the sale of specific goods, in a deliverable state, the property in the goods shall pass to the buyer when the contract is made, and it is immaterial whether the time of payment or the time of delivery or both be postponed".</w:t>
      </w:r>
      <w:r w:rsidR="00DC5211" w:rsidRPr="003F262A">
        <w:rPr>
          <w:rFonts w:ascii="Times New Roman" w:eastAsia="Times New Roman" w:hAnsi="Times New Roman" w:cs="Times New Roman"/>
          <w:color w:val="000000" w:themeColor="text1"/>
          <w:sz w:val="24"/>
          <w:szCs w:val="24"/>
        </w:rPr>
        <w:t xml:space="preserve"> </w:t>
      </w:r>
      <w:r w:rsidR="00D76315" w:rsidRPr="003F262A">
        <w:rPr>
          <w:rFonts w:ascii="Times New Roman" w:eastAsia="Times New Roman" w:hAnsi="Times New Roman" w:cs="Times New Roman"/>
          <w:color w:val="000000" w:themeColor="text1"/>
          <w:sz w:val="24"/>
          <w:szCs w:val="24"/>
        </w:rPr>
        <w:t>Therefore, f</w:t>
      </w:r>
      <w:r w:rsidR="005D5544" w:rsidRPr="003F262A">
        <w:rPr>
          <w:rFonts w:ascii="Times New Roman" w:eastAsia="Times New Roman" w:hAnsi="Times New Roman" w:cs="Times New Roman"/>
          <w:color w:val="000000" w:themeColor="text1"/>
          <w:sz w:val="24"/>
          <w:szCs w:val="24"/>
        </w:rPr>
        <w:t>or goods in deliverable state</w:t>
      </w:r>
      <w:r w:rsidR="00D76315" w:rsidRPr="003F262A">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xml:space="preserve"> like in this instance, the transfer of property in the goods is said to be done when such contract is made, especially where the contract is unconditional</w:t>
      </w:r>
      <w:r w:rsidR="00D76315" w:rsidRPr="003F262A">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w:t>
      </w:r>
      <w:r w:rsidR="00D76315" w:rsidRPr="003F262A">
        <w:rPr>
          <w:rFonts w:ascii="Times New Roman" w:eastAsia="Times New Roman" w:hAnsi="Times New Roman" w:cs="Times New Roman"/>
          <w:color w:val="000000" w:themeColor="text1"/>
          <w:sz w:val="24"/>
          <w:szCs w:val="24"/>
        </w:rPr>
        <w:t>This Court finds that t</w:t>
      </w:r>
      <w:r w:rsidR="005D5544" w:rsidRPr="003F262A">
        <w:rPr>
          <w:rFonts w:ascii="Times New Roman" w:eastAsia="Times New Roman" w:hAnsi="Times New Roman" w:cs="Times New Roman"/>
          <w:color w:val="000000" w:themeColor="text1"/>
          <w:sz w:val="24"/>
          <w:szCs w:val="24"/>
        </w:rPr>
        <w:t xml:space="preserve">he contract between the Appellant and the Respondent was not conditional. </w:t>
      </w:r>
      <w:r w:rsidR="00D76315" w:rsidRPr="003F262A">
        <w:rPr>
          <w:rFonts w:ascii="Times New Roman" w:eastAsia="Times New Roman" w:hAnsi="Times New Roman" w:cs="Times New Roman"/>
          <w:color w:val="000000" w:themeColor="text1"/>
          <w:sz w:val="24"/>
          <w:szCs w:val="24"/>
        </w:rPr>
        <w:t xml:space="preserve">At the </w:t>
      </w:r>
      <w:r w:rsidR="00666598" w:rsidRPr="003F262A">
        <w:rPr>
          <w:rFonts w:ascii="Times New Roman" w:eastAsia="Times New Roman" w:hAnsi="Times New Roman" w:cs="Times New Roman"/>
          <w:color w:val="000000" w:themeColor="text1"/>
          <w:sz w:val="24"/>
          <w:szCs w:val="24"/>
        </w:rPr>
        <w:t>time the</w:t>
      </w:r>
      <w:r w:rsidR="005D5544" w:rsidRPr="003F262A">
        <w:rPr>
          <w:rFonts w:ascii="Times New Roman" w:eastAsia="Times New Roman" w:hAnsi="Times New Roman" w:cs="Times New Roman"/>
          <w:color w:val="000000" w:themeColor="text1"/>
          <w:sz w:val="24"/>
          <w:szCs w:val="24"/>
        </w:rPr>
        <w:t xml:space="preserve"> parties were contracting, approval of duty free status by MRA was not a condition. </w:t>
      </w:r>
      <w:r w:rsidR="00D76315" w:rsidRPr="003F262A">
        <w:rPr>
          <w:rFonts w:ascii="Times New Roman" w:eastAsia="Times New Roman" w:hAnsi="Times New Roman" w:cs="Times New Roman"/>
          <w:color w:val="000000" w:themeColor="text1"/>
          <w:sz w:val="24"/>
          <w:szCs w:val="24"/>
        </w:rPr>
        <w:t>It was in evidence that t</w:t>
      </w:r>
      <w:r w:rsidR="005D5544" w:rsidRPr="003F262A">
        <w:rPr>
          <w:rFonts w:ascii="Times New Roman" w:eastAsia="Times New Roman" w:hAnsi="Times New Roman" w:cs="Times New Roman"/>
          <w:color w:val="000000" w:themeColor="text1"/>
          <w:sz w:val="24"/>
          <w:szCs w:val="24"/>
        </w:rPr>
        <w:t xml:space="preserve">he Appellant simply informed the </w:t>
      </w:r>
      <w:r w:rsidR="005D5544" w:rsidRPr="003F262A">
        <w:rPr>
          <w:rFonts w:ascii="Times New Roman" w:eastAsia="Times New Roman" w:hAnsi="Times New Roman" w:cs="Times New Roman"/>
          <w:color w:val="000000" w:themeColor="text1"/>
          <w:sz w:val="24"/>
          <w:szCs w:val="24"/>
        </w:rPr>
        <w:lastRenderedPageBreak/>
        <w:t xml:space="preserve">Respondent that it had an EPZ certificate which allowed it duty free status and </w:t>
      </w:r>
      <w:r w:rsidR="00D76315" w:rsidRPr="003F262A">
        <w:rPr>
          <w:rFonts w:ascii="Times New Roman" w:eastAsia="Times New Roman" w:hAnsi="Times New Roman" w:cs="Times New Roman"/>
          <w:color w:val="000000" w:themeColor="text1"/>
          <w:sz w:val="24"/>
          <w:szCs w:val="24"/>
        </w:rPr>
        <w:t xml:space="preserve">that </w:t>
      </w:r>
      <w:r w:rsidR="005D5544" w:rsidRPr="003F262A">
        <w:rPr>
          <w:rFonts w:ascii="Times New Roman" w:eastAsia="Times New Roman" w:hAnsi="Times New Roman" w:cs="Times New Roman"/>
          <w:color w:val="000000" w:themeColor="text1"/>
          <w:sz w:val="24"/>
          <w:szCs w:val="24"/>
        </w:rPr>
        <w:t>they would therefore make an application to M</w:t>
      </w:r>
      <w:r w:rsidR="00D76315" w:rsidRPr="003F262A">
        <w:rPr>
          <w:rFonts w:ascii="Times New Roman" w:eastAsia="Times New Roman" w:hAnsi="Times New Roman" w:cs="Times New Roman"/>
          <w:color w:val="000000" w:themeColor="text1"/>
          <w:sz w:val="24"/>
          <w:szCs w:val="24"/>
        </w:rPr>
        <w:t xml:space="preserve">alawi </w:t>
      </w:r>
      <w:r w:rsidR="005D5544" w:rsidRPr="003F262A">
        <w:rPr>
          <w:rFonts w:ascii="Times New Roman" w:eastAsia="Times New Roman" w:hAnsi="Times New Roman" w:cs="Times New Roman"/>
          <w:color w:val="000000" w:themeColor="text1"/>
          <w:sz w:val="24"/>
          <w:szCs w:val="24"/>
        </w:rPr>
        <w:t>R</w:t>
      </w:r>
      <w:r w:rsidR="00D76315" w:rsidRPr="003F262A">
        <w:rPr>
          <w:rFonts w:ascii="Times New Roman" w:eastAsia="Times New Roman" w:hAnsi="Times New Roman" w:cs="Times New Roman"/>
          <w:color w:val="000000" w:themeColor="text1"/>
          <w:sz w:val="24"/>
          <w:szCs w:val="24"/>
        </w:rPr>
        <w:t xml:space="preserve">evenue </w:t>
      </w:r>
      <w:r w:rsidR="005D5544" w:rsidRPr="003F262A">
        <w:rPr>
          <w:rFonts w:ascii="Times New Roman" w:eastAsia="Times New Roman" w:hAnsi="Times New Roman" w:cs="Times New Roman"/>
          <w:color w:val="000000" w:themeColor="text1"/>
          <w:sz w:val="24"/>
          <w:szCs w:val="24"/>
        </w:rPr>
        <w:t>A</w:t>
      </w:r>
      <w:r w:rsidR="00D76315" w:rsidRPr="003F262A">
        <w:rPr>
          <w:rFonts w:ascii="Times New Roman" w:eastAsia="Times New Roman" w:hAnsi="Times New Roman" w:cs="Times New Roman"/>
          <w:color w:val="000000" w:themeColor="text1"/>
          <w:sz w:val="24"/>
          <w:szCs w:val="24"/>
        </w:rPr>
        <w:t>uthority</w:t>
      </w:r>
      <w:r w:rsidR="005D5544" w:rsidRPr="003F262A">
        <w:rPr>
          <w:rFonts w:ascii="Times New Roman" w:eastAsia="Times New Roman" w:hAnsi="Times New Roman" w:cs="Times New Roman"/>
          <w:color w:val="000000" w:themeColor="text1"/>
          <w:sz w:val="24"/>
          <w:szCs w:val="24"/>
        </w:rPr>
        <w:t xml:space="preserve"> for duty free status in respect of the vehicle using their EPZ certificate. The goods in this case were specific- A Toyota Land Cruiser VX 4.5 Diesel Turbo. For specific goods, it does not matter whether or not the price has been paid. Therefore, whether or not duty had been paid did not have </w:t>
      </w:r>
      <w:r w:rsidR="0064003D" w:rsidRPr="003F262A">
        <w:rPr>
          <w:rFonts w:ascii="Times New Roman" w:eastAsia="Times New Roman" w:hAnsi="Times New Roman" w:cs="Times New Roman"/>
          <w:color w:val="000000" w:themeColor="text1"/>
          <w:sz w:val="24"/>
          <w:szCs w:val="24"/>
        </w:rPr>
        <w:t xml:space="preserve">and should not </w:t>
      </w:r>
      <w:r w:rsidR="00A22815" w:rsidRPr="003F262A">
        <w:rPr>
          <w:rFonts w:ascii="Times New Roman" w:eastAsia="Times New Roman" w:hAnsi="Times New Roman" w:cs="Times New Roman"/>
          <w:color w:val="000000" w:themeColor="text1"/>
          <w:sz w:val="24"/>
          <w:szCs w:val="24"/>
        </w:rPr>
        <w:t>have</w:t>
      </w:r>
      <w:r w:rsidR="0064003D" w:rsidRPr="003F262A">
        <w:rPr>
          <w:rFonts w:ascii="Times New Roman" w:eastAsia="Times New Roman" w:hAnsi="Times New Roman" w:cs="Times New Roman"/>
          <w:color w:val="000000" w:themeColor="text1"/>
          <w:sz w:val="24"/>
          <w:szCs w:val="24"/>
        </w:rPr>
        <w:t xml:space="preserve"> had </w:t>
      </w:r>
      <w:r w:rsidR="005D5544" w:rsidRPr="003F262A">
        <w:rPr>
          <w:rFonts w:ascii="Times New Roman" w:eastAsia="Times New Roman" w:hAnsi="Times New Roman" w:cs="Times New Roman"/>
          <w:color w:val="000000" w:themeColor="text1"/>
          <w:sz w:val="24"/>
          <w:szCs w:val="24"/>
        </w:rPr>
        <w:t>a bearing</w:t>
      </w:r>
      <w:r w:rsidR="0064003D" w:rsidRPr="003F262A">
        <w:rPr>
          <w:rFonts w:ascii="Times New Roman" w:eastAsia="Times New Roman" w:hAnsi="Times New Roman" w:cs="Times New Roman"/>
          <w:color w:val="000000" w:themeColor="text1"/>
          <w:sz w:val="24"/>
          <w:szCs w:val="24"/>
        </w:rPr>
        <w:t>.</w:t>
      </w:r>
      <w:r w:rsidR="005D5544" w:rsidRPr="003F262A">
        <w:rPr>
          <w:rFonts w:ascii="Times New Roman" w:eastAsia="Times New Roman" w:hAnsi="Times New Roman" w:cs="Times New Roman"/>
          <w:color w:val="000000" w:themeColor="text1"/>
          <w:sz w:val="24"/>
          <w:szCs w:val="24"/>
        </w:rPr>
        <w:t> </w:t>
      </w:r>
      <w:r w:rsidR="00A22815" w:rsidRPr="003F262A">
        <w:rPr>
          <w:rFonts w:ascii="Times New Roman" w:eastAsia="Times New Roman" w:hAnsi="Times New Roman" w:cs="Times New Roman"/>
          <w:color w:val="000000" w:themeColor="text1"/>
          <w:sz w:val="24"/>
          <w:szCs w:val="24"/>
        </w:rPr>
        <w:t>Consequently</w:t>
      </w:r>
      <w:r w:rsidR="0064003D" w:rsidRPr="003F262A">
        <w:rPr>
          <w:rFonts w:ascii="Times New Roman" w:eastAsia="Times New Roman" w:hAnsi="Times New Roman" w:cs="Times New Roman"/>
          <w:color w:val="000000" w:themeColor="text1"/>
          <w:sz w:val="24"/>
          <w:szCs w:val="24"/>
        </w:rPr>
        <w:t xml:space="preserve">, the court below </w:t>
      </w:r>
      <w:r w:rsidR="005D5544" w:rsidRPr="003F262A">
        <w:rPr>
          <w:rFonts w:ascii="Times New Roman" w:eastAsia="Times New Roman" w:hAnsi="Times New Roman" w:cs="Times New Roman"/>
          <w:color w:val="000000" w:themeColor="text1"/>
          <w:sz w:val="24"/>
          <w:szCs w:val="24"/>
        </w:rPr>
        <w:t xml:space="preserve">erred </w:t>
      </w:r>
      <w:r w:rsidR="00A22815">
        <w:rPr>
          <w:rFonts w:ascii="Times New Roman" w:eastAsia="Times New Roman" w:hAnsi="Times New Roman" w:cs="Times New Roman"/>
          <w:color w:val="000000" w:themeColor="text1"/>
          <w:sz w:val="24"/>
          <w:szCs w:val="24"/>
        </w:rPr>
        <w:t>at</w:t>
      </w:r>
      <w:r w:rsidR="005D5544" w:rsidRPr="003F262A">
        <w:rPr>
          <w:rFonts w:ascii="Times New Roman" w:eastAsia="Times New Roman" w:hAnsi="Times New Roman" w:cs="Times New Roman"/>
          <w:color w:val="000000" w:themeColor="text1"/>
          <w:sz w:val="24"/>
          <w:szCs w:val="24"/>
        </w:rPr>
        <w:t xml:space="preserve"> law by holding that the contract was conditional </w:t>
      </w:r>
      <w:r w:rsidR="0064003D" w:rsidRPr="003F262A">
        <w:rPr>
          <w:rFonts w:ascii="Times New Roman" w:eastAsia="Times New Roman" w:hAnsi="Times New Roman" w:cs="Times New Roman"/>
          <w:color w:val="000000" w:themeColor="text1"/>
          <w:sz w:val="24"/>
          <w:szCs w:val="24"/>
        </w:rPr>
        <w:t xml:space="preserve">on </w:t>
      </w:r>
      <w:r w:rsidR="00C143A3" w:rsidRPr="003F262A">
        <w:rPr>
          <w:rFonts w:ascii="Times New Roman" w:eastAsia="Times New Roman" w:hAnsi="Times New Roman" w:cs="Times New Roman"/>
          <w:color w:val="000000" w:themeColor="text1"/>
          <w:sz w:val="24"/>
          <w:szCs w:val="24"/>
        </w:rPr>
        <w:t xml:space="preserve">the </w:t>
      </w:r>
      <w:r w:rsidR="0064003D" w:rsidRPr="003F262A">
        <w:rPr>
          <w:rFonts w:ascii="Times New Roman" w:eastAsia="Times New Roman" w:hAnsi="Times New Roman" w:cs="Times New Roman"/>
          <w:color w:val="000000" w:themeColor="text1"/>
          <w:sz w:val="24"/>
          <w:szCs w:val="24"/>
        </w:rPr>
        <w:t xml:space="preserve">duty free status of the Appellant </w:t>
      </w:r>
      <w:r w:rsidR="005D5544" w:rsidRPr="003F262A">
        <w:rPr>
          <w:rFonts w:ascii="Times New Roman" w:eastAsia="Times New Roman" w:hAnsi="Times New Roman" w:cs="Times New Roman"/>
          <w:color w:val="000000" w:themeColor="text1"/>
          <w:sz w:val="24"/>
          <w:szCs w:val="24"/>
        </w:rPr>
        <w:t>and </w:t>
      </w:r>
      <w:r w:rsidR="00C143A3" w:rsidRPr="003F262A">
        <w:rPr>
          <w:rFonts w:ascii="Times New Roman" w:eastAsia="Times New Roman" w:hAnsi="Times New Roman" w:cs="Times New Roman"/>
          <w:color w:val="000000" w:themeColor="text1"/>
          <w:sz w:val="24"/>
          <w:szCs w:val="24"/>
        </w:rPr>
        <w:t xml:space="preserve">that </w:t>
      </w:r>
      <w:r w:rsidR="005D5544" w:rsidRPr="003F262A">
        <w:rPr>
          <w:rFonts w:ascii="Times New Roman" w:eastAsia="Times New Roman" w:hAnsi="Times New Roman" w:cs="Times New Roman"/>
          <w:color w:val="000000" w:themeColor="text1"/>
          <w:sz w:val="24"/>
          <w:szCs w:val="24"/>
        </w:rPr>
        <w:t>therefore the property had not yet transferred to the Appellant. </w:t>
      </w:r>
    </w:p>
    <w:p w14:paraId="050033A2" w14:textId="77411775" w:rsidR="00A22815" w:rsidRDefault="00FE3852" w:rsidP="003F262A">
      <w:pPr>
        <w:spacing w:before="437"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 xml:space="preserve">This Court </w:t>
      </w:r>
      <w:r w:rsidR="00F02607" w:rsidRPr="003F262A">
        <w:rPr>
          <w:rFonts w:ascii="Times New Roman" w:eastAsia="Times New Roman" w:hAnsi="Times New Roman" w:cs="Times New Roman"/>
          <w:color w:val="000000" w:themeColor="text1"/>
          <w:sz w:val="24"/>
          <w:szCs w:val="24"/>
        </w:rPr>
        <w:t>further</w:t>
      </w:r>
      <w:r w:rsidRPr="003F262A">
        <w:rPr>
          <w:rFonts w:ascii="Times New Roman" w:eastAsia="Times New Roman" w:hAnsi="Times New Roman" w:cs="Times New Roman"/>
          <w:color w:val="000000" w:themeColor="text1"/>
          <w:sz w:val="24"/>
          <w:szCs w:val="24"/>
        </w:rPr>
        <w:t xml:space="preserve"> finds and concludes that </w:t>
      </w:r>
      <w:r w:rsidR="00D05352" w:rsidRPr="003F262A">
        <w:rPr>
          <w:rFonts w:ascii="Times New Roman" w:eastAsia="Times New Roman" w:hAnsi="Times New Roman" w:cs="Times New Roman"/>
          <w:color w:val="000000" w:themeColor="text1"/>
          <w:sz w:val="24"/>
          <w:szCs w:val="24"/>
        </w:rPr>
        <w:t xml:space="preserve">the </w:t>
      </w:r>
      <w:r w:rsidRPr="003F262A">
        <w:rPr>
          <w:rFonts w:ascii="Times New Roman" w:eastAsia="Times New Roman" w:hAnsi="Times New Roman" w:cs="Times New Roman"/>
          <w:color w:val="000000" w:themeColor="text1"/>
          <w:sz w:val="24"/>
          <w:szCs w:val="24"/>
        </w:rPr>
        <w:t>court below er</w:t>
      </w:r>
      <w:r w:rsidR="005D5544" w:rsidRPr="003F262A">
        <w:rPr>
          <w:rFonts w:ascii="Times New Roman" w:eastAsia="Times New Roman" w:hAnsi="Times New Roman" w:cs="Times New Roman"/>
          <w:color w:val="000000" w:themeColor="text1"/>
          <w:sz w:val="24"/>
          <w:szCs w:val="24"/>
        </w:rPr>
        <w:t xml:space="preserve">red </w:t>
      </w:r>
      <w:r w:rsidR="00A22815">
        <w:rPr>
          <w:rFonts w:ascii="Times New Roman" w:eastAsia="Times New Roman" w:hAnsi="Times New Roman" w:cs="Times New Roman"/>
          <w:color w:val="000000" w:themeColor="text1"/>
          <w:sz w:val="24"/>
          <w:szCs w:val="24"/>
        </w:rPr>
        <w:t xml:space="preserve">at </w:t>
      </w:r>
      <w:r w:rsidR="005D5544" w:rsidRPr="003F262A">
        <w:rPr>
          <w:rFonts w:ascii="Times New Roman" w:eastAsia="Times New Roman" w:hAnsi="Times New Roman" w:cs="Times New Roman"/>
          <w:color w:val="000000" w:themeColor="text1"/>
          <w:sz w:val="24"/>
          <w:szCs w:val="24"/>
        </w:rPr>
        <w:t xml:space="preserve">law by not separating between purchase price of the </w:t>
      </w:r>
      <w:r w:rsidR="00015A48" w:rsidRPr="003F262A">
        <w:rPr>
          <w:rFonts w:ascii="Times New Roman" w:eastAsia="Times New Roman" w:hAnsi="Times New Roman" w:cs="Times New Roman"/>
          <w:color w:val="000000" w:themeColor="text1"/>
          <w:sz w:val="24"/>
          <w:szCs w:val="24"/>
        </w:rPr>
        <w:t>motor vehicle</w:t>
      </w:r>
      <w:r w:rsidR="005D5544" w:rsidRPr="003F262A">
        <w:rPr>
          <w:rFonts w:ascii="Times New Roman" w:eastAsia="Times New Roman" w:hAnsi="Times New Roman" w:cs="Times New Roman"/>
          <w:color w:val="000000" w:themeColor="text1"/>
          <w:sz w:val="24"/>
          <w:szCs w:val="24"/>
        </w:rPr>
        <w:t xml:space="preserve"> and duty to be paid on the vehicle. </w:t>
      </w:r>
      <w:r w:rsidRPr="003F262A">
        <w:rPr>
          <w:rFonts w:ascii="Times New Roman" w:eastAsia="Times New Roman" w:hAnsi="Times New Roman" w:cs="Times New Roman"/>
          <w:color w:val="000000" w:themeColor="text1"/>
          <w:sz w:val="24"/>
          <w:szCs w:val="24"/>
        </w:rPr>
        <w:t>As we understand it, the p</w:t>
      </w:r>
      <w:r w:rsidR="005D5544" w:rsidRPr="003F262A">
        <w:rPr>
          <w:rFonts w:ascii="Times New Roman" w:eastAsia="Times New Roman" w:hAnsi="Times New Roman" w:cs="Times New Roman"/>
          <w:color w:val="000000" w:themeColor="text1"/>
          <w:sz w:val="24"/>
          <w:szCs w:val="24"/>
        </w:rPr>
        <w:t>urchase price and duty to be paid on the vehicle can be separated. Duty is collected by Malawi Revenue Authority and it is a certain percentage of the value</w:t>
      </w:r>
      <w:r w:rsidRPr="003F262A">
        <w:rPr>
          <w:rFonts w:ascii="Times New Roman" w:eastAsia="Times New Roman" w:hAnsi="Times New Roman" w:cs="Times New Roman"/>
          <w:color w:val="000000" w:themeColor="text1"/>
          <w:sz w:val="24"/>
          <w:szCs w:val="24"/>
        </w:rPr>
        <w:t xml:space="preserve"> of goods</w:t>
      </w:r>
      <w:r w:rsidR="005D5544" w:rsidRPr="003F262A">
        <w:rPr>
          <w:rFonts w:ascii="Times New Roman" w:eastAsia="Times New Roman" w:hAnsi="Times New Roman" w:cs="Times New Roman"/>
          <w:color w:val="000000" w:themeColor="text1"/>
          <w:sz w:val="24"/>
          <w:szCs w:val="24"/>
        </w:rPr>
        <w:t>. </w:t>
      </w:r>
      <w:r w:rsidRPr="003F262A">
        <w:rPr>
          <w:rFonts w:ascii="Times New Roman" w:eastAsia="Times New Roman" w:hAnsi="Times New Roman" w:cs="Times New Roman"/>
          <w:color w:val="000000" w:themeColor="text1"/>
          <w:sz w:val="24"/>
          <w:szCs w:val="24"/>
        </w:rPr>
        <w:t xml:space="preserve">This is what obtains from our reading of </w:t>
      </w:r>
      <w:r w:rsidR="005D5544" w:rsidRPr="003F262A">
        <w:rPr>
          <w:rFonts w:ascii="Times New Roman" w:eastAsia="Times New Roman" w:hAnsi="Times New Roman" w:cs="Times New Roman"/>
          <w:color w:val="000000" w:themeColor="text1"/>
          <w:sz w:val="24"/>
          <w:szCs w:val="24"/>
        </w:rPr>
        <w:t xml:space="preserve">Section 87 (1) of the Customs and Excise Act </w:t>
      </w:r>
      <w:r w:rsidRPr="003F262A">
        <w:rPr>
          <w:rFonts w:ascii="Times New Roman" w:eastAsia="Times New Roman" w:hAnsi="Times New Roman" w:cs="Times New Roman"/>
          <w:color w:val="000000" w:themeColor="text1"/>
          <w:sz w:val="24"/>
          <w:szCs w:val="24"/>
        </w:rPr>
        <w:t xml:space="preserve">which allows </w:t>
      </w:r>
      <w:r w:rsidR="005D5544" w:rsidRPr="003F262A">
        <w:rPr>
          <w:rFonts w:ascii="Times New Roman" w:eastAsia="Times New Roman" w:hAnsi="Times New Roman" w:cs="Times New Roman"/>
          <w:color w:val="000000" w:themeColor="text1"/>
          <w:sz w:val="24"/>
          <w:szCs w:val="24"/>
        </w:rPr>
        <w:t xml:space="preserve">both buyers and sellers </w:t>
      </w:r>
      <w:r w:rsidR="00015A48" w:rsidRPr="003F262A">
        <w:rPr>
          <w:rFonts w:ascii="Times New Roman" w:eastAsia="Times New Roman" w:hAnsi="Times New Roman" w:cs="Times New Roman"/>
          <w:color w:val="000000" w:themeColor="text1"/>
          <w:sz w:val="24"/>
          <w:szCs w:val="24"/>
        </w:rPr>
        <w:t>to claim</w:t>
      </w:r>
      <w:r w:rsidR="005D5544" w:rsidRPr="003F262A">
        <w:rPr>
          <w:rFonts w:ascii="Times New Roman" w:eastAsia="Times New Roman" w:hAnsi="Times New Roman" w:cs="Times New Roman"/>
          <w:color w:val="000000" w:themeColor="text1"/>
          <w:sz w:val="24"/>
          <w:szCs w:val="24"/>
        </w:rPr>
        <w:t xml:space="preserve"> reimbursement of part of money paid as duty in certain circumstances</w:t>
      </w:r>
      <w:r w:rsidR="008006DD" w:rsidRPr="003F262A">
        <w:rPr>
          <w:rFonts w:ascii="Times New Roman" w:eastAsia="Times New Roman" w:hAnsi="Times New Roman" w:cs="Times New Roman"/>
          <w:color w:val="000000" w:themeColor="text1"/>
          <w:sz w:val="24"/>
          <w:szCs w:val="24"/>
        </w:rPr>
        <w:t xml:space="preserve">. This happens </w:t>
      </w:r>
      <w:r w:rsidR="005D5544" w:rsidRPr="003F262A">
        <w:rPr>
          <w:rFonts w:ascii="Times New Roman" w:eastAsia="Times New Roman" w:hAnsi="Times New Roman" w:cs="Times New Roman"/>
          <w:color w:val="000000" w:themeColor="text1"/>
          <w:sz w:val="24"/>
          <w:szCs w:val="24"/>
        </w:rPr>
        <w:t xml:space="preserve">where </w:t>
      </w:r>
      <w:r w:rsidR="008006DD" w:rsidRPr="003F262A">
        <w:rPr>
          <w:rFonts w:ascii="Times New Roman" w:eastAsia="Times New Roman" w:hAnsi="Times New Roman" w:cs="Times New Roman"/>
          <w:color w:val="000000" w:themeColor="text1"/>
          <w:sz w:val="24"/>
          <w:szCs w:val="24"/>
        </w:rPr>
        <w:t xml:space="preserve">for instance </w:t>
      </w:r>
      <w:r w:rsidR="005D5544" w:rsidRPr="003F262A">
        <w:rPr>
          <w:rFonts w:ascii="Times New Roman" w:eastAsia="Times New Roman" w:hAnsi="Times New Roman" w:cs="Times New Roman"/>
          <w:color w:val="000000" w:themeColor="text1"/>
          <w:sz w:val="24"/>
          <w:szCs w:val="24"/>
        </w:rPr>
        <w:t xml:space="preserve">a </w:t>
      </w:r>
      <w:r w:rsidR="00A22815" w:rsidRPr="003F262A">
        <w:rPr>
          <w:rFonts w:ascii="Times New Roman" w:eastAsia="Times New Roman" w:hAnsi="Times New Roman" w:cs="Times New Roman"/>
          <w:color w:val="000000" w:themeColor="text1"/>
          <w:sz w:val="24"/>
          <w:szCs w:val="24"/>
        </w:rPr>
        <w:t>buyer</w:t>
      </w:r>
      <w:r w:rsidR="005D5544" w:rsidRPr="003F262A">
        <w:rPr>
          <w:rFonts w:ascii="Times New Roman" w:eastAsia="Times New Roman" w:hAnsi="Times New Roman" w:cs="Times New Roman"/>
          <w:color w:val="000000" w:themeColor="text1"/>
          <w:sz w:val="24"/>
          <w:szCs w:val="24"/>
        </w:rPr>
        <w:t xml:space="preserve"> purchases a good and the duty imposed by Malawi Revenue Authority on that product increases, the seller can always claim for the difference from the purchaser and where duty imposed on the product decreases after a purchaser has already made a purchase, the purchaser can always claim the difference from the seller. </w:t>
      </w:r>
      <w:r w:rsidR="00463F3A"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 xml:space="preserve">On the other hand, where goods have been purchased at a certain price, any part of it can never be reclaimed from either the seller or the buyer after the transaction has been concluded.  Thus, money paid as duty </w:t>
      </w:r>
      <w:r w:rsidR="005D5544" w:rsidRPr="003F262A">
        <w:rPr>
          <w:rFonts w:ascii="Times New Roman" w:eastAsia="Times New Roman" w:hAnsi="Times New Roman" w:cs="Times New Roman"/>
          <w:color w:val="000000" w:themeColor="text1"/>
          <w:sz w:val="24"/>
          <w:szCs w:val="24"/>
        </w:rPr>
        <w:t>is not the same as purchase price. In the matter at hand, duty charged and the purchase price are separate things. The Respondent simply had to claim the duty due from the Appellant. </w:t>
      </w:r>
      <w:r w:rsidR="00015A48" w:rsidRPr="003F262A">
        <w:rPr>
          <w:rFonts w:ascii="Times New Roman" w:eastAsia="Times New Roman" w:hAnsi="Times New Roman" w:cs="Times New Roman"/>
          <w:color w:val="000000" w:themeColor="text1"/>
          <w:sz w:val="24"/>
          <w:szCs w:val="24"/>
        </w:rPr>
        <w:t>Therefore, the</w:t>
      </w:r>
      <w:r w:rsidR="00A30BC6" w:rsidRPr="003F262A">
        <w:rPr>
          <w:rFonts w:ascii="Times New Roman" w:eastAsia="Times New Roman" w:hAnsi="Times New Roman" w:cs="Times New Roman"/>
          <w:color w:val="000000" w:themeColor="text1"/>
          <w:sz w:val="24"/>
          <w:szCs w:val="24"/>
        </w:rPr>
        <w:t xml:space="preserve"> court below </w:t>
      </w:r>
      <w:r w:rsidR="005D5544" w:rsidRPr="003F262A">
        <w:rPr>
          <w:rFonts w:ascii="Times New Roman" w:eastAsia="Times New Roman" w:hAnsi="Times New Roman" w:cs="Times New Roman"/>
          <w:color w:val="000000" w:themeColor="text1"/>
          <w:sz w:val="24"/>
          <w:szCs w:val="24"/>
        </w:rPr>
        <w:t xml:space="preserve">erred </w:t>
      </w:r>
      <w:r w:rsidR="00A22815">
        <w:rPr>
          <w:rFonts w:ascii="Times New Roman" w:eastAsia="Times New Roman" w:hAnsi="Times New Roman" w:cs="Times New Roman"/>
          <w:color w:val="000000" w:themeColor="text1"/>
          <w:sz w:val="24"/>
          <w:szCs w:val="24"/>
        </w:rPr>
        <w:t xml:space="preserve">at </w:t>
      </w:r>
      <w:r w:rsidR="005D5544" w:rsidRPr="003F262A">
        <w:rPr>
          <w:rFonts w:ascii="Times New Roman" w:eastAsia="Times New Roman" w:hAnsi="Times New Roman" w:cs="Times New Roman"/>
          <w:color w:val="000000" w:themeColor="text1"/>
          <w:sz w:val="24"/>
          <w:szCs w:val="24"/>
        </w:rPr>
        <w:t xml:space="preserve">law by not separating duty </w:t>
      </w:r>
      <w:r w:rsidR="00A22815">
        <w:rPr>
          <w:rFonts w:ascii="Times New Roman" w:eastAsia="Times New Roman" w:hAnsi="Times New Roman" w:cs="Times New Roman"/>
          <w:color w:val="000000" w:themeColor="text1"/>
          <w:sz w:val="24"/>
          <w:szCs w:val="24"/>
        </w:rPr>
        <w:t xml:space="preserve">payable </w:t>
      </w:r>
      <w:r w:rsidR="005D5544" w:rsidRPr="003F262A">
        <w:rPr>
          <w:rFonts w:ascii="Times New Roman" w:eastAsia="Times New Roman" w:hAnsi="Times New Roman" w:cs="Times New Roman"/>
          <w:color w:val="000000" w:themeColor="text1"/>
          <w:sz w:val="24"/>
          <w:szCs w:val="24"/>
        </w:rPr>
        <w:t>and purchase price. </w:t>
      </w:r>
    </w:p>
    <w:p w14:paraId="12186A6D" w14:textId="0CFBFACF" w:rsidR="00AC0D20" w:rsidRPr="003F262A" w:rsidRDefault="0028579E" w:rsidP="003F262A">
      <w:pPr>
        <w:spacing w:before="437"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 xml:space="preserve">We now move on to deal with the decision of the court below in denying to award damages to the Appellant for loss incurred by it. This Court finds </w:t>
      </w:r>
      <w:r w:rsidR="00A22815" w:rsidRPr="003F262A">
        <w:rPr>
          <w:rFonts w:ascii="Times New Roman" w:eastAsia="Times New Roman" w:hAnsi="Times New Roman" w:cs="Times New Roman"/>
          <w:color w:val="000000" w:themeColor="text1"/>
          <w:sz w:val="24"/>
          <w:szCs w:val="24"/>
        </w:rPr>
        <w:t>that the</w:t>
      </w:r>
      <w:r w:rsidRPr="003F262A">
        <w:rPr>
          <w:rFonts w:ascii="Times New Roman" w:eastAsia="Times New Roman" w:hAnsi="Times New Roman" w:cs="Times New Roman"/>
          <w:color w:val="000000" w:themeColor="text1"/>
          <w:sz w:val="24"/>
          <w:szCs w:val="24"/>
        </w:rPr>
        <w:t> </w:t>
      </w:r>
      <w:r w:rsidR="005D5544" w:rsidRPr="003F262A">
        <w:rPr>
          <w:rFonts w:ascii="Times New Roman" w:eastAsia="Times New Roman" w:hAnsi="Times New Roman" w:cs="Times New Roman"/>
          <w:color w:val="000000" w:themeColor="text1"/>
          <w:sz w:val="24"/>
          <w:szCs w:val="24"/>
        </w:rPr>
        <w:t xml:space="preserve">judge erred </w:t>
      </w:r>
      <w:r w:rsidR="00A22815">
        <w:rPr>
          <w:rFonts w:ascii="Times New Roman" w:eastAsia="Times New Roman" w:hAnsi="Times New Roman" w:cs="Times New Roman"/>
          <w:color w:val="000000" w:themeColor="text1"/>
          <w:sz w:val="24"/>
          <w:szCs w:val="24"/>
        </w:rPr>
        <w:t xml:space="preserve">at </w:t>
      </w:r>
      <w:r w:rsidR="005D5544" w:rsidRPr="003F262A">
        <w:rPr>
          <w:rFonts w:ascii="Times New Roman" w:eastAsia="Times New Roman" w:hAnsi="Times New Roman" w:cs="Times New Roman"/>
          <w:color w:val="000000" w:themeColor="text1"/>
          <w:sz w:val="24"/>
          <w:szCs w:val="24"/>
        </w:rPr>
        <w:t xml:space="preserve">law by denying an award of damages for loss </w:t>
      </w:r>
      <w:r w:rsidRPr="003F262A">
        <w:rPr>
          <w:rFonts w:ascii="Times New Roman" w:eastAsia="Times New Roman" w:hAnsi="Times New Roman" w:cs="Times New Roman"/>
          <w:color w:val="000000" w:themeColor="text1"/>
          <w:sz w:val="24"/>
          <w:szCs w:val="24"/>
        </w:rPr>
        <w:t>suffered</w:t>
      </w:r>
      <w:r w:rsidR="005D5544" w:rsidRPr="003F262A">
        <w:rPr>
          <w:rFonts w:ascii="Times New Roman" w:eastAsia="Times New Roman" w:hAnsi="Times New Roman" w:cs="Times New Roman"/>
          <w:color w:val="000000" w:themeColor="text1"/>
          <w:sz w:val="24"/>
          <w:szCs w:val="24"/>
        </w:rPr>
        <w:t xml:space="preserve"> by</w:t>
      </w:r>
      <w:r w:rsidR="00463F3A" w:rsidRPr="003F262A">
        <w:rPr>
          <w:rFonts w:ascii="Times New Roman" w:eastAsia="Times New Roman" w:hAnsi="Times New Roman" w:cs="Times New Roman"/>
          <w:color w:val="000000" w:themeColor="text1"/>
          <w:sz w:val="24"/>
          <w:szCs w:val="24"/>
        </w:rPr>
        <w:t xml:space="preserve"> </w:t>
      </w:r>
      <w:r w:rsidR="005D5544" w:rsidRPr="003F262A">
        <w:rPr>
          <w:rFonts w:ascii="Times New Roman" w:eastAsia="Times New Roman" w:hAnsi="Times New Roman" w:cs="Times New Roman"/>
          <w:color w:val="000000" w:themeColor="text1"/>
          <w:sz w:val="24"/>
          <w:szCs w:val="24"/>
        </w:rPr>
        <w:t>the Appellant. </w:t>
      </w:r>
      <w:r w:rsidRPr="003F262A">
        <w:rPr>
          <w:rFonts w:ascii="Times New Roman" w:eastAsia="Times New Roman" w:hAnsi="Times New Roman" w:cs="Times New Roman"/>
          <w:color w:val="000000" w:themeColor="text1"/>
          <w:sz w:val="24"/>
          <w:szCs w:val="24"/>
        </w:rPr>
        <w:t xml:space="preserve">It is on record that the court </w:t>
      </w:r>
      <w:r w:rsidR="005D5544" w:rsidRPr="003F262A">
        <w:rPr>
          <w:rFonts w:ascii="Times New Roman" w:eastAsia="Times New Roman" w:hAnsi="Times New Roman" w:cs="Times New Roman"/>
          <w:color w:val="000000" w:themeColor="text1"/>
          <w:sz w:val="24"/>
          <w:szCs w:val="24"/>
        </w:rPr>
        <w:t xml:space="preserve">below denied to award damages to the </w:t>
      </w:r>
      <w:r w:rsidRPr="003F262A">
        <w:rPr>
          <w:rFonts w:ascii="Times New Roman" w:eastAsia="Times New Roman" w:hAnsi="Times New Roman" w:cs="Times New Roman"/>
          <w:color w:val="000000" w:themeColor="text1"/>
          <w:sz w:val="24"/>
          <w:szCs w:val="24"/>
        </w:rPr>
        <w:t xml:space="preserve">Appellant </w:t>
      </w:r>
      <w:r w:rsidR="005D5544" w:rsidRPr="003F262A">
        <w:rPr>
          <w:rFonts w:ascii="Times New Roman" w:eastAsia="Times New Roman" w:hAnsi="Times New Roman" w:cs="Times New Roman"/>
          <w:color w:val="000000" w:themeColor="text1"/>
          <w:sz w:val="24"/>
          <w:szCs w:val="24"/>
        </w:rPr>
        <w:t>stating that the contract could not be enforced and thus voidable. </w:t>
      </w:r>
      <w:r w:rsidR="00AC0D20"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 xml:space="preserve">It held </w:t>
      </w:r>
      <w:r w:rsidR="00AC0D20" w:rsidRPr="003F262A">
        <w:rPr>
          <w:rFonts w:ascii="Times New Roman" w:eastAsia="Times New Roman" w:hAnsi="Times New Roman" w:cs="Times New Roman"/>
          <w:color w:val="000000" w:themeColor="text1"/>
          <w:sz w:val="24"/>
          <w:szCs w:val="24"/>
        </w:rPr>
        <w:t>that since the property did not transfer at the point of the payment of the purchase price, the contract of sale in this action was voidable.</w:t>
      </w:r>
    </w:p>
    <w:p w14:paraId="7B44728B" w14:textId="03727CE5" w:rsidR="005D5544" w:rsidRPr="003F262A" w:rsidRDefault="005D5544" w:rsidP="003F262A">
      <w:pPr>
        <w:spacing w:before="339"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lastRenderedPageBreak/>
        <w:t xml:space="preserve">As </w:t>
      </w:r>
      <w:r w:rsidR="00351A7F" w:rsidRPr="003F262A">
        <w:rPr>
          <w:rFonts w:ascii="Times New Roman" w:eastAsia="Times New Roman" w:hAnsi="Times New Roman" w:cs="Times New Roman"/>
          <w:color w:val="000000" w:themeColor="text1"/>
          <w:sz w:val="24"/>
          <w:szCs w:val="24"/>
        </w:rPr>
        <w:t xml:space="preserve">found and concluded </w:t>
      </w:r>
      <w:r w:rsidRPr="003F262A">
        <w:rPr>
          <w:rFonts w:ascii="Times New Roman" w:eastAsia="Times New Roman" w:hAnsi="Times New Roman" w:cs="Times New Roman"/>
          <w:color w:val="000000" w:themeColor="text1"/>
          <w:sz w:val="24"/>
          <w:szCs w:val="24"/>
        </w:rPr>
        <w:t xml:space="preserve">above, the contract </w:t>
      </w:r>
      <w:r w:rsidR="00D05352" w:rsidRPr="003F262A">
        <w:rPr>
          <w:rFonts w:ascii="Times New Roman" w:eastAsia="Times New Roman" w:hAnsi="Times New Roman" w:cs="Times New Roman"/>
          <w:color w:val="000000" w:themeColor="text1"/>
          <w:sz w:val="24"/>
          <w:szCs w:val="24"/>
        </w:rPr>
        <w:t>sh</w:t>
      </w:r>
      <w:r w:rsidRPr="003F262A">
        <w:rPr>
          <w:rFonts w:ascii="Times New Roman" w:eastAsia="Times New Roman" w:hAnsi="Times New Roman" w:cs="Times New Roman"/>
          <w:color w:val="000000" w:themeColor="text1"/>
          <w:sz w:val="24"/>
          <w:szCs w:val="24"/>
        </w:rPr>
        <w:t xml:space="preserve">ould </w:t>
      </w:r>
      <w:r w:rsidR="00D05352" w:rsidRPr="003F262A">
        <w:rPr>
          <w:rFonts w:ascii="Times New Roman" w:eastAsia="Times New Roman" w:hAnsi="Times New Roman" w:cs="Times New Roman"/>
          <w:color w:val="000000" w:themeColor="text1"/>
          <w:sz w:val="24"/>
          <w:szCs w:val="24"/>
        </w:rPr>
        <w:t xml:space="preserve">have </w:t>
      </w:r>
      <w:r w:rsidRPr="003F262A">
        <w:rPr>
          <w:rFonts w:ascii="Times New Roman" w:eastAsia="Times New Roman" w:hAnsi="Times New Roman" w:cs="Times New Roman"/>
          <w:color w:val="000000" w:themeColor="text1"/>
          <w:sz w:val="24"/>
          <w:szCs w:val="24"/>
        </w:rPr>
        <w:t>be</w:t>
      </w:r>
      <w:r w:rsidR="00D05352" w:rsidRPr="003F262A">
        <w:rPr>
          <w:rFonts w:ascii="Times New Roman" w:eastAsia="Times New Roman" w:hAnsi="Times New Roman" w:cs="Times New Roman"/>
          <w:color w:val="000000" w:themeColor="text1"/>
          <w:sz w:val="24"/>
          <w:szCs w:val="24"/>
        </w:rPr>
        <w:t>en</w:t>
      </w:r>
      <w:r w:rsidRPr="003F262A">
        <w:rPr>
          <w:rFonts w:ascii="Times New Roman" w:eastAsia="Times New Roman" w:hAnsi="Times New Roman" w:cs="Times New Roman"/>
          <w:color w:val="000000" w:themeColor="text1"/>
          <w:sz w:val="24"/>
          <w:szCs w:val="24"/>
        </w:rPr>
        <w:t xml:space="preserve"> enforced whether duty free status </w:t>
      </w:r>
      <w:r w:rsidR="00351A7F" w:rsidRPr="003F262A">
        <w:rPr>
          <w:rFonts w:ascii="Times New Roman" w:eastAsia="Times New Roman" w:hAnsi="Times New Roman" w:cs="Times New Roman"/>
          <w:color w:val="000000" w:themeColor="text1"/>
          <w:sz w:val="24"/>
          <w:szCs w:val="24"/>
        </w:rPr>
        <w:t xml:space="preserve">was </w:t>
      </w:r>
      <w:r w:rsidRPr="003F262A">
        <w:rPr>
          <w:rFonts w:ascii="Times New Roman" w:eastAsia="Times New Roman" w:hAnsi="Times New Roman" w:cs="Times New Roman"/>
          <w:color w:val="000000" w:themeColor="text1"/>
          <w:sz w:val="24"/>
          <w:szCs w:val="24"/>
        </w:rPr>
        <w:t xml:space="preserve">granted or not </w:t>
      </w:r>
      <w:r w:rsidR="00351A7F" w:rsidRPr="003F262A">
        <w:rPr>
          <w:rFonts w:ascii="Times New Roman" w:eastAsia="Times New Roman" w:hAnsi="Times New Roman" w:cs="Times New Roman"/>
          <w:color w:val="000000" w:themeColor="text1"/>
          <w:sz w:val="24"/>
          <w:szCs w:val="24"/>
        </w:rPr>
        <w:t xml:space="preserve">granted to the Appellant </w:t>
      </w:r>
      <w:r w:rsidRPr="003F262A">
        <w:rPr>
          <w:rFonts w:ascii="Times New Roman" w:eastAsia="Times New Roman" w:hAnsi="Times New Roman" w:cs="Times New Roman"/>
          <w:color w:val="000000" w:themeColor="text1"/>
          <w:sz w:val="24"/>
          <w:szCs w:val="24"/>
        </w:rPr>
        <w:t>as duty simply needed to be claimed</w:t>
      </w:r>
      <w:r w:rsidR="00F85C62">
        <w:rPr>
          <w:rFonts w:ascii="Times New Roman" w:eastAsia="Times New Roman" w:hAnsi="Times New Roman" w:cs="Times New Roman"/>
          <w:color w:val="000000" w:themeColor="text1"/>
          <w:sz w:val="24"/>
          <w:szCs w:val="24"/>
        </w:rPr>
        <w:t xml:space="preserve"> from the Appellant</w:t>
      </w:r>
      <w:r w:rsidRPr="003F262A">
        <w:rPr>
          <w:rFonts w:ascii="Times New Roman" w:eastAsia="Times New Roman" w:hAnsi="Times New Roman" w:cs="Times New Roman"/>
          <w:color w:val="000000" w:themeColor="text1"/>
          <w:sz w:val="24"/>
          <w:szCs w:val="24"/>
        </w:rPr>
        <w:t xml:space="preserve">. Further, </w:t>
      </w:r>
      <w:r w:rsidR="00351A7F" w:rsidRPr="003F262A">
        <w:rPr>
          <w:rFonts w:ascii="Times New Roman" w:eastAsia="Times New Roman" w:hAnsi="Times New Roman" w:cs="Times New Roman"/>
          <w:color w:val="000000" w:themeColor="text1"/>
          <w:sz w:val="24"/>
          <w:szCs w:val="24"/>
        </w:rPr>
        <w:t xml:space="preserve">this Court </w:t>
      </w:r>
      <w:r w:rsidR="004B14CF" w:rsidRPr="003F262A">
        <w:rPr>
          <w:rFonts w:ascii="Times New Roman" w:eastAsia="Times New Roman" w:hAnsi="Times New Roman" w:cs="Times New Roman"/>
          <w:color w:val="000000" w:themeColor="text1"/>
          <w:sz w:val="24"/>
          <w:szCs w:val="24"/>
        </w:rPr>
        <w:t xml:space="preserve">is </w:t>
      </w:r>
      <w:r w:rsidR="00351A7F" w:rsidRPr="003F262A">
        <w:rPr>
          <w:rFonts w:ascii="Times New Roman" w:eastAsia="Times New Roman" w:hAnsi="Times New Roman" w:cs="Times New Roman"/>
          <w:color w:val="000000" w:themeColor="text1"/>
          <w:sz w:val="24"/>
          <w:szCs w:val="24"/>
        </w:rPr>
        <w:t xml:space="preserve">alive to the fact that </w:t>
      </w:r>
      <w:r w:rsidRPr="003F262A">
        <w:rPr>
          <w:rFonts w:ascii="Times New Roman" w:eastAsia="Times New Roman" w:hAnsi="Times New Roman" w:cs="Times New Roman"/>
          <w:color w:val="000000" w:themeColor="text1"/>
          <w:sz w:val="24"/>
          <w:szCs w:val="24"/>
        </w:rPr>
        <w:t>it was only after the App</w:t>
      </w:r>
      <w:r w:rsidR="00F85C62">
        <w:rPr>
          <w:rFonts w:ascii="Times New Roman" w:eastAsia="Times New Roman" w:hAnsi="Times New Roman" w:cs="Times New Roman"/>
          <w:color w:val="000000" w:themeColor="text1"/>
          <w:sz w:val="24"/>
          <w:szCs w:val="24"/>
        </w:rPr>
        <w:t>ellant</w:t>
      </w:r>
      <w:r w:rsidRPr="003F262A">
        <w:rPr>
          <w:rFonts w:ascii="Times New Roman" w:eastAsia="Times New Roman" w:hAnsi="Times New Roman" w:cs="Times New Roman"/>
          <w:color w:val="000000" w:themeColor="text1"/>
          <w:sz w:val="24"/>
          <w:szCs w:val="24"/>
        </w:rPr>
        <w:t xml:space="preserve"> had asked for</w:t>
      </w:r>
      <w:r w:rsidR="002A39DE" w:rsidRPr="003F262A">
        <w:rPr>
          <w:rFonts w:ascii="Times New Roman" w:eastAsia="Times New Roman" w:hAnsi="Times New Roman" w:cs="Times New Roman"/>
          <w:color w:val="000000" w:themeColor="text1"/>
          <w:sz w:val="24"/>
          <w:szCs w:val="24"/>
        </w:rPr>
        <w:t xml:space="preserve"> </w:t>
      </w:r>
      <w:r w:rsidRPr="003F262A">
        <w:rPr>
          <w:rFonts w:ascii="Times New Roman" w:eastAsia="Times New Roman" w:hAnsi="Times New Roman" w:cs="Times New Roman"/>
          <w:color w:val="000000" w:themeColor="text1"/>
          <w:sz w:val="24"/>
          <w:szCs w:val="24"/>
        </w:rPr>
        <w:t xml:space="preserve">duty calculations that </w:t>
      </w:r>
      <w:r w:rsidR="00351A7F" w:rsidRPr="003F262A">
        <w:rPr>
          <w:rFonts w:ascii="Times New Roman" w:eastAsia="Times New Roman" w:hAnsi="Times New Roman" w:cs="Times New Roman"/>
          <w:color w:val="000000" w:themeColor="text1"/>
          <w:sz w:val="24"/>
          <w:szCs w:val="24"/>
        </w:rPr>
        <w:t xml:space="preserve">it was </w:t>
      </w:r>
      <w:r w:rsidR="00D05352" w:rsidRPr="003F262A">
        <w:rPr>
          <w:rFonts w:ascii="Times New Roman" w:eastAsia="Times New Roman" w:hAnsi="Times New Roman" w:cs="Times New Roman"/>
          <w:color w:val="000000" w:themeColor="text1"/>
          <w:sz w:val="24"/>
          <w:szCs w:val="24"/>
        </w:rPr>
        <w:t xml:space="preserve">then </w:t>
      </w:r>
      <w:r w:rsidRPr="003F262A">
        <w:rPr>
          <w:rFonts w:ascii="Times New Roman" w:eastAsia="Times New Roman" w:hAnsi="Times New Roman" w:cs="Times New Roman"/>
          <w:color w:val="000000" w:themeColor="text1"/>
          <w:sz w:val="24"/>
          <w:szCs w:val="24"/>
        </w:rPr>
        <w:t>informed that the vehicle had been sold to a third party</w:t>
      </w:r>
      <w:r w:rsidR="004B14CF" w:rsidRPr="003F262A">
        <w:rPr>
          <w:rFonts w:ascii="Times New Roman" w:eastAsia="Times New Roman" w:hAnsi="Times New Roman" w:cs="Times New Roman"/>
          <w:color w:val="000000" w:themeColor="text1"/>
          <w:sz w:val="24"/>
          <w:szCs w:val="24"/>
        </w:rPr>
        <w:t>. An instructi</w:t>
      </w:r>
      <w:r w:rsidR="00D05352" w:rsidRPr="003F262A">
        <w:rPr>
          <w:rFonts w:ascii="Times New Roman" w:eastAsia="Times New Roman" w:hAnsi="Times New Roman" w:cs="Times New Roman"/>
          <w:color w:val="000000" w:themeColor="text1"/>
          <w:sz w:val="24"/>
          <w:szCs w:val="24"/>
        </w:rPr>
        <w:t>v</w:t>
      </w:r>
      <w:r w:rsidR="004B14CF" w:rsidRPr="003F262A">
        <w:rPr>
          <w:rFonts w:ascii="Times New Roman" w:eastAsia="Times New Roman" w:hAnsi="Times New Roman" w:cs="Times New Roman"/>
          <w:color w:val="000000" w:themeColor="text1"/>
          <w:sz w:val="24"/>
          <w:szCs w:val="24"/>
        </w:rPr>
        <w:t xml:space="preserve">e case on this point is the case of </w:t>
      </w:r>
      <w:r w:rsidRPr="003F262A">
        <w:rPr>
          <w:rFonts w:ascii="Times New Roman" w:eastAsia="Times New Roman" w:hAnsi="Times New Roman" w:cs="Times New Roman"/>
          <w:b/>
          <w:bCs/>
          <w:i/>
          <w:iCs/>
          <w:color w:val="000000" w:themeColor="text1"/>
          <w:sz w:val="24"/>
          <w:szCs w:val="24"/>
        </w:rPr>
        <w:t xml:space="preserve">Manja v </w:t>
      </w:r>
      <w:proofErr w:type="spellStart"/>
      <w:r w:rsidRPr="003F262A">
        <w:rPr>
          <w:rFonts w:ascii="Times New Roman" w:eastAsia="Times New Roman" w:hAnsi="Times New Roman" w:cs="Times New Roman"/>
          <w:b/>
          <w:bCs/>
          <w:i/>
          <w:iCs/>
          <w:color w:val="000000" w:themeColor="text1"/>
          <w:sz w:val="24"/>
          <w:szCs w:val="24"/>
        </w:rPr>
        <w:t>Zidana</w:t>
      </w:r>
      <w:proofErr w:type="spellEnd"/>
      <w:r w:rsidR="004B14CF" w:rsidRPr="003F262A">
        <w:rPr>
          <w:rStyle w:val="FootnoteReference"/>
          <w:rFonts w:ascii="Times New Roman" w:eastAsia="Times New Roman" w:hAnsi="Times New Roman" w:cs="Times New Roman"/>
          <w:i/>
          <w:iCs/>
          <w:color w:val="000000" w:themeColor="text1"/>
          <w:sz w:val="24"/>
          <w:szCs w:val="24"/>
        </w:rPr>
        <w:footnoteReference w:id="14"/>
      </w:r>
      <w:r w:rsidR="004B14CF" w:rsidRPr="003F262A">
        <w:rPr>
          <w:rFonts w:ascii="Times New Roman" w:eastAsia="Times New Roman" w:hAnsi="Times New Roman" w:cs="Times New Roman"/>
          <w:i/>
          <w:iCs/>
          <w:color w:val="000000" w:themeColor="text1"/>
          <w:sz w:val="24"/>
          <w:szCs w:val="24"/>
        </w:rPr>
        <w:t xml:space="preserve"> </w:t>
      </w:r>
      <w:r w:rsidR="004B14CF" w:rsidRPr="003F262A">
        <w:rPr>
          <w:rFonts w:ascii="Times New Roman" w:eastAsia="Times New Roman" w:hAnsi="Times New Roman" w:cs="Times New Roman"/>
          <w:color w:val="000000" w:themeColor="text1"/>
          <w:sz w:val="24"/>
          <w:szCs w:val="24"/>
        </w:rPr>
        <w:t xml:space="preserve">where </w:t>
      </w:r>
      <w:r w:rsidRPr="003F262A">
        <w:rPr>
          <w:rFonts w:ascii="Times New Roman" w:eastAsia="Times New Roman" w:hAnsi="Times New Roman" w:cs="Times New Roman"/>
          <w:color w:val="000000" w:themeColor="text1"/>
          <w:sz w:val="24"/>
          <w:szCs w:val="24"/>
        </w:rPr>
        <w:t>the Plaintiff had paid a deposit on purchase price of a house to the Defendant. The Plaintiff was waiting for a loan that he had applied for in order to complete payment of purchase price to the Defendant. The Defendant was aware of the fact that the plaintiff was awaiting the loan. The Defendant later withdrew his offer for sale. The Plaintiff claimed for deposit and damages suffered as a result of breach by the Defendant. The court in making its decision pointed out that an award of specific performance was appropriate</w:t>
      </w:r>
      <w:r w:rsidR="004B14CF" w:rsidRPr="003F262A">
        <w:rPr>
          <w:rFonts w:ascii="Times New Roman" w:eastAsia="Times New Roman" w:hAnsi="Times New Roman" w:cs="Times New Roman"/>
          <w:color w:val="000000" w:themeColor="text1"/>
          <w:sz w:val="24"/>
          <w:szCs w:val="24"/>
        </w:rPr>
        <w:t>.</w:t>
      </w:r>
      <w:r w:rsidRPr="003F262A">
        <w:rPr>
          <w:rFonts w:ascii="Times New Roman" w:eastAsia="Times New Roman" w:hAnsi="Times New Roman" w:cs="Times New Roman"/>
          <w:color w:val="000000" w:themeColor="text1"/>
          <w:sz w:val="24"/>
          <w:szCs w:val="24"/>
        </w:rPr>
        <w:t xml:space="preserve"> </w:t>
      </w:r>
      <w:r w:rsidR="004B14CF" w:rsidRPr="003F262A">
        <w:rPr>
          <w:rFonts w:ascii="Times New Roman" w:eastAsia="Times New Roman" w:hAnsi="Times New Roman" w:cs="Times New Roman"/>
          <w:color w:val="000000" w:themeColor="text1"/>
          <w:sz w:val="24"/>
          <w:szCs w:val="24"/>
        </w:rPr>
        <w:t xml:space="preserve">It </w:t>
      </w:r>
      <w:r w:rsidRPr="003F262A">
        <w:rPr>
          <w:rFonts w:ascii="Times New Roman" w:eastAsia="Times New Roman" w:hAnsi="Times New Roman" w:cs="Times New Roman"/>
          <w:color w:val="000000" w:themeColor="text1"/>
          <w:sz w:val="24"/>
          <w:szCs w:val="24"/>
        </w:rPr>
        <w:t xml:space="preserve">however felt inclined not to order specific performance as a remedy for fear of the same might be impossible. </w:t>
      </w:r>
      <w:r w:rsidR="004B14CF" w:rsidRPr="003F262A">
        <w:rPr>
          <w:rFonts w:ascii="Times New Roman" w:eastAsia="Times New Roman" w:hAnsi="Times New Roman" w:cs="Times New Roman"/>
          <w:color w:val="000000" w:themeColor="text1"/>
          <w:sz w:val="24"/>
          <w:szCs w:val="24"/>
        </w:rPr>
        <w:t>However, t</w:t>
      </w:r>
      <w:r w:rsidRPr="003F262A">
        <w:rPr>
          <w:rFonts w:ascii="Times New Roman" w:eastAsia="Times New Roman" w:hAnsi="Times New Roman" w:cs="Times New Roman"/>
          <w:color w:val="000000" w:themeColor="text1"/>
          <w:sz w:val="24"/>
          <w:szCs w:val="24"/>
        </w:rPr>
        <w:t>he Court went ahead to award the plaintiff damages for breach. </w:t>
      </w:r>
    </w:p>
    <w:p w14:paraId="7239618E" w14:textId="69AD19D0" w:rsidR="005D5544" w:rsidRPr="003F262A" w:rsidRDefault="005D5544" w:rsidP="003F262A">
      <w:pPr>
        <w:spacing w:before="209" w:after="0" w:line="360" w:lineRule="auto"/>
        <w:jc w:val="both"/>
        <w:rPr>
          <w:rFonts w:ascii="Times New Roman" w:eastAsia="Times New Roman" w:hAnsi="Times New Roman" w:cs="Times New Roman"/>
          <w:color w:val="000000" w:themeColor="text1"/>
          <w:sz w:val="24"/>
          <w:szCs w:val="24"/>
        </w:rPr>
      </w:pPr>
      <w:r w:rsidRPr="003F262A">
        <w:rPr>
          <w:rFonts w:ascii="Times New Roman" w:eastAsia="Times New Roman" w:hAnsi="Times New Roman" w:cs="Times New Roman"/>
          <w:color w:val="000000" w:themeColor="text1"/>
          <w:sz w:val="24"/>
          <w:szCs w:val="24"/>
        </w:rPr>
        <w:t>In the matter at hand, the Respondent cancelled</w:t>
      </w:r>
      <w:r w:rsidR="004B14CF" w:rsidRPr="003F262A">
        <w:rPr>
          <w:rFonts w:ascii="Times New Roman" w:eastAsia="Times New Roman" w:hAnsi="Times New Roman" w:cs="Times New Roman"/>
          <w:color w:val="000000" w:themeColor="text1"/>
          <w:sz w:val="24"/>
          <w:szCs w:val="24"/>
        </w:rPr>
        <w:t xml:space="preserve"> and thereby</w:t>
      </w:r>
      <w:r w:rsidRPr="003F262A">
        <w:rPr>
          <w:rFonts w:ascii="Times New Roman" w:eastAsia="Times New Roman" w:hAnsi="Times New Roman" w:cs="Times New Roman"/>
          <w:color w:val="000000" w:themeColor="text1"/>
          <w:sz w:val="24"/>
          <w:szCs w:val="24"/>
        </w:rPr>
        <w:t xml:space="preserve"> breached the contract of sale by selling the </w:t>
      </w:r>
      <w:r w:rsidR="008006DD" w:rsidRPr="003F262A">
        <w:rPr>
          <w:rFonts w:ascii="Times New Roman" w:eastAsia="Times New Roman" w:hAnsi="Times New Roman" w:cs="Times New Roman"/>
          <w:color w:val="000000" w:themeColor="text1"/>
          <w:sz w:val="24"/>
          <w:szCs w:val="24"/>
        </w:rPr>
        <w:t>v</w:t>
      </w:r>
      <w:r w:rsidRPr="003F262A">
        <w:rPr>
          <w:rFonts w:ascii="Times New Roman" w:eastAsia="Times New Roman" w:hAnsi="Times New Roman" w:cs="Times New Roman"/>
          <w:color w:val="000000" w:themeColor="text1"/>
          <w:sz w:val="24"/>
          <w:szCs w:val="24"/>
        </w:rPr>
        <w:t>ehicle to a third party</w:t>
      </w:r>
      <w:r w:rsidR="00F85C62">
        <w:rPr>
          <w:rFonts w:ascii="Times New Roman" w:eastAsia="Times New Roman" w:hAnsi="Times New Roman" w:cs="Times New Roman"/>
          <w:color w:val="000000" w:themeColor="text1"/>
          <w:sz w:val="24"/>
          <w:szCs w:val="24"/>
        </w:rPr>
        <w:t>.</w:t>
      </w:r>
      <w:r w:rsidRPr="003F262A">
        <w:rPr>
          <w:rFonts w:ascii="Times New Roman" w:eastAsia="Times New Roman" w:hAnsi="Times New Roman" w:cs="Times New Roman"/>
          <w:color w:val="000000" w:themeColor="text1"/>
          <w:sz w:val="24"/>
          <w:szCs w:val="24"/>
        </w:rPr>
        <w:t xml:space="preserve"> </w:t>
      </w:r>
      <w:r w:rsidR="00F85C62" w:rsidRPr="003F262A">
        <w:rPr>
          <w:rFonts w:ascii="Times New Roman" w:eastAsia="Times New Roman" w:hAnsi="Times New Roman" w:cs="Times New Roman"/>
          <w:color w:val="000000" w:themeColor="text1"/>
          <w:sz w:val="24"/>
          <w:szCs w:val="24"/>
        </w:rPr>
        <w:t xml:space="preserve">The </w:t>
      </w:r>
      <w:r w:rsidRPr="003F262A">
        <w:rPr>
          <w:rFonts w:ascii="Times New Roman" w:eastAsia="Times New Roman" w:hAnsi="Times New Roman" w:cs="Times New Roman"/>
          <w:color w:val="000000" w:themeColor="text1"/>
          <w:sz w:val="24"/>
          <w:szCs w:val="24"/>
        </w:rPr>
        <w:t>Appellant is therefore entitled to claim damages. </w:t>
      </w:r>
      <w:r w:rsidR="004B14CF" w:rsidRPr="003F262A">
        <w:rPr>
          <w:rFonts w:ascii="Times New Roman" w:eastAsia="Times New Roman" w:hAnsi="Times New Roman" w:cs="Times New Roman"/>
          <w:color w:val="000000" w:themeColor="text1"/>
          <w:sz w:val="24"/>
          <w:szCs w:val="24"/>
        </w:rPr>
        <w:t xml:space="preserve">We therefore so find and conclude that the court below </w:t>
      </w:r>
      <w:r w:rsidRPr="003F262A">
        <w:rPr>
          <w:rFonts w:ascii="Times New Roman" w:eastAsia="Times New Roman" w:hAnsi="Times New Roman" w:cs="Times New Roman"/>
          <w:color w:val="000000" w:themeColor="text1"/>
          <w:sz w:val="24"/>
          <w:szCs w:val="24"/>
        </w:rPr>
        <w:t xml:space="preserve">erred </w:t>
      </w:r>
      <w:r w:rsidR="00F85C62">
        <w:rPr>
          <w:rFonts w:ascii="Times New Roman" w:eastAsia="Times New Roman" w:hAnsi="Times New Roman" w:cs="Times New Roman"/>
          <w:color w:val="000000" w:themeColor="text1"/>
          <w:sz w:val="24"/>
          <w:szCs w:val="24"/>
        </w:rPr>
        <w:t xml:space="preserve">at </w:t>
      </w:r>
      <w:r w:rsidRPr="003F262A">
        <w:rPr>
          <w:rFonts w:ascii="Times New Roman" w:eastAsia="Times New Roman" w:hAnsi="Times New Roman" w:cs="Times New Roman"/>
          <w:color w:val="000000" w:themeColor="text1"/>
          <w:sz w:val="24"/>
          <w:szCs w:val="24"/>
        </w:rPr>
        <w:t xml:space="preserve">law by holding that the contract could not be enforced and </w:t>
      </w:r>
      <w:r w:rsidR="004B14CF" w:rsidRPr="003F262A">
        <w:rPr>
          <w:rFonts w:ascii="Times New Roman" w:eastAsia="Times New Roman" w:hAnsi="Times New Roman" w:cs="Times New Roman"/>
          <w:color w:val="000000" w:themeColor="text1"/>
          <w:sz w:val="24"/>
          <w:szCs w:val="24"/>
        </w:rPr>
        <w:t xml:space="preserve">that </w:t>
      </w:r>
      <w:r w:rsidRPr="003F262A">
        <w:rPr>
          <w:rFonts w:ascii="Times New Roman" w:eastAsia="Times New Roman" w:hAnsi="Times New Roman" w:cs="Times New Roman"/>
          <w:color w:val="000000" w:themeColor="text1"/>
          <w:sz w:val="24"/>
          <w:szCs w:val="24"/>
        </w:rPr>
        <w:t>therefore the Respondent could not have breached the contract. </w:t>
      </w:r>
    </w:p>
    <w:p w14:paraId="408F3727" w14:textId="77777777" w:rsidR="005D5544" w:rsidRPr="003F262A" w:rsidRDefault="005D5544" w:rsidP="00E15CB9">
      <w:pPr>
        <w:spacing w:line="360" w:lineRule="auto"/>
        <w:jc w:val="both"/>
        <w:rPr>
          <w:rFonts w:ascii="Times New Roman" w:hAnsi="Times New Roman" w:cs="Times New Roman"/>
          <w:color w:val="000000" w:themeColor="text1"/>
          <w:sz w:val="24"/>
          <w:szCs w:val="24"/>
        </w:rPr>
      </w:pPr>
    </w:p>
    <w:p w14:paraId="1D129443" w14:textId="5F1018D7" w:rsidR="00661C18" w:rsidRPr="003F262A" w:rsidRDefault="00491FB9">
      <w:pPr>
        <w:spacing w:before="240"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Determination </w:t>
      </w:r>
    </w:p>
    <w:p w14:paraId="01D89E7B" w14:textId="7D748BF8" w:rsidR="0080355D" w:rsidRPr="003F262A" w:rsidRDefault="0080355D" w:rsidP="00CE5616">
      <w:pPr>
        <w:spacing w:before="240"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Following the discussion above, </w:t>
      </w:r>
      <w:r w:rsidR="00CE5616" w:rsidRPr="003F262A">
        <w:rPr>
          <w:rFonts w:ascii="Times New Roman" w:hAnsi="Times New Roman" w:cs="Times New Roman"/>
          <w:color w:val="000000" w:themeColor="text1"/>
          <w:sz w:val="24"/>
          <w:szCs w:val="24"/>
        </w:rPr>
        <w:t xml:space="preserve">on the appeal before </w:t>
      </w:r>
      <w:r w:rsidRPr="003F262A">
        <w:rPr>
          <w:rFonts w:ascii="Times New Roman" w:hAnsi="Times New Roman" w:cs="Times New Roman"/>
          <w:color w:val="000000" w:themeColor="text1"/>
          <w:sz w:val="24"/>
          <w:szCs w:val="24"/>
        </w:rPr>
        <w:t xml:space="preserve">this Court </w:t>
      </w:r>
      <w:r w:rsidR="00CE5616" w:rsidRPr="003F262A">
        <w:rPr>
          <w:rFonts w:ascii="Times New Roman" w:hAnsi="Times New Roman" w:cs="Times New Roman"/>
          <w:color w:val="000000" w:themeColor="text1"/>
          <w:sz w:val="24"/>
          <w:szCs w:val="24"/>
        </w:rPr>
        <w:t xml:space="preserve">it is </w:t>
      </w:r>
      <w:r w:rsidRPr="003F262A">
        <w:rPr>
          <w:rFonts w:ascii="Times New Roman" w:hAnsi="Times New Roman" w:cs="Times New Roman"/>
          <w:color w:val="000000" w:themeColor="text1"/>
          <w:sz w:val="24"/>
          <w:szCs w:val="24"/>
        </w:rPr>
        <w:t>determine</w:t>
      </w:r>
      <w:r w:rsidR="00CE5616" w:rsidRPr="003F262A">
        <w:rPr>
          <w:rFonts w:ascii="Times New Roman" w:hAnsi="Times New Roman" w:cs="Times New Roman"/>
          <w:color w:val="000000" w:themeColor="text1"/>
          <w:sz w:val="24"/>
          <w:szCs w:val="24"/>
        </w:rPr>
        <w:t>d</w:t>
      </w:r>
      <w:r w:rsidRPr="003F262A">
        <w:rPr>
          <w:rFonts w:ascii="Times New Roman" w:hAnsi="Times New Roman" w:cs="Times New Roman"/>
          <w:color w:val="000000" w:themeColor="text1"/>
          <w:sz w:val="24"/>
          <w:szCs w:val="24"/>
        </w:rPr>
        <w:t xml:space="preserve"> and conclude</w:t>
      </w:r>
      <w:r w:rsidR="00CE5616" w:rsidRPr="003F262A">
        <w:rPr>
          <w:rFonts w:ascii="Times New Roman" w:hAnsi="Times New Roman" w:cs="Times New Roman"/>
          <w:color w:val="000000" w:themeColor="text1"/>
          <w:sz w:val="24"/>
          <w:szCs w:val="24"/>
        </w:rPr>
        <w:t xml:space="preserve">d as </w:t>
      </w:r>
      <w:r w:rsidR="00D05352" w:rsidRPr="003F262A">
        <w:rPr>
          <w:rFonts w:ascii="Times New Roman" w:hAnsi="Times New Roman" w:cs="Times New Roman"/>
          <w:color w:val="000000" w:themeColor="text1"/>
          <w:sz w:val="24"/>
          <w:szCs w:val="24"/>
        </w:rPr>
        <w:t>follows</w:t>
      </w:r>
      <w:r w:rsidR="00D05352" w:rsidRPr="003F262A" w:rsidDel="00CE5616">
        <w:rPr>
          <w:rFonts w:ascii="Times New Roman" w:hAnsi="Times New Roman" w:cs="Times New Roman"/>
          <w:color w:val="000000" w:themeColor="text1"/>
          <w:sz w:val="24"/>
          <w:szCs w:val="24"/>
        </w:rPr>
        <w:t>:</w:t>
      </w:r>
      <w:r w:rsidRPr="003F262A">
        <w:rPr>
          <w:rFonts w:ascii="Times New Roman" w:hAnsi="Times New Roman" w:cs="Times New Roman"/>
          <w:color w:val="000000" w:themeColor="text1"/>
          <w:sz w:val="24"/>
          <w:szCs w:val="24"/>
        </w:rPr>
        <w:t xml:space="preserve"> </w:t>
      </w:r>
    </w:p>
    <w:p w14:paraId="4285EE58" w14:textId="4DB8BCEB" w:rsidR="00C1160B" w:rsidRPr="003F262A" w:rsidRDefault="0080355D" w:rsidP="003F262A">
      <w:pPr>
        <w:spacing w:before="240"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First, that at all material times </w:t>
      </w:r>
      <w:r w:rsidR="00491FB9" w:rsidRPr="003F262A">
        <w:rPr>
          <w:rFonts w:ascii="Times New Roman" w:hAnsi="Times New Roman" w:cs="Times New Roman"/>
          <w:color w:val="000000" w:themeColor="text1"/>
          <w:sz w:val="24"/>
          <w:szCs w:val="24"/>
        </w:rPr>
        <w:t>there was</w:t>
      </w:r>
      <w:r w:rsidRPr="003F262A">
        <w:rPr>
          <w:rFonts w:ascii="Times New Roman" w:hAnsi="Times New Roman" w:cs="Times New Roman"/>
          <w:color w:val="000000" w:themeColor="text1"/>
          <w:sz w:val="24"/>
          <w:szCs w:val="24"/>
        </w:rPr>
        <w:t>,</w:t>
      </w:r>
      <w:r w:rsidR="00491FB9"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under Section 3 of the Sale of Goods Act, </w:t>
      </w:r>
      <w:r w:rsidR="00491FB9" w:rsidRPr="003F262A">
        <w:rPr>
          <w:rFonts w:ascii="Times New Roman" w:hAnsi="Times New Roman" w:cs="Times New Roman"/>
          <w:color w:val="000000" w:themeColor="text1"/>
          <w:sz w:val="24"/>
          <w:szCs w:val="24"/>
        </w:rPr>
        <w:t>a contract of sale</w:t>
      </w:r>
      <w:r w:rsidRPr="003F262A">
        <w:rPr>
          <w:rFonts w:ascii="Times New Roman" w:hAnsi="Times New Roman" w:cs="Times New Roman"/>
          <w:color w:val="000000" w:themeColor="text1"/>
          <w:sz w:val="24"/>
          <w:szCs w:val="24"/>
        </w:rPr>
        <w:t xml:space="preserve"> of a motor vehicle between the </w:t>
      </w:r>
      <w:r w:rsidR="003F262A" w:rsidRPr="003F262A">
        <w:rPr>
          <w:rFonts w:ascii="Times New Roman" w:hAnsi="Times New Roman" w:cs="Times New Roman"/>
          <w:color w:val="000000" w:themeColor="text1"/>
          <w:sz w:val="24"/>
          <w:szCs w:val="24"/>
        </w:rPr>
        <w:t>Appellant</w:t>
      </w:r>
      <w:r w:rsidRPr="003F262A">
        <w:rPr>
          <w:rFonts w:ascii="Times New Roman" w:hAnsi="Times New Roman" w:cs="Times New Roman"/>
          <w:color w:val="000000" w:themeColor="text1"/>
          <w:sz w:val="24"/>
          <w:szCs w:val="24"/>
        </w:rPr>
        <w:t xml:space="preserve"> and the Respondent. Therefore, the sale of the motor vehicle to a third party was </w:t>
      </w:r>
      <w:r w:rsidR="004D20A8" w:rsidRPr="003F262A">
        <w:rPr>
          <w:rFonts w:ascii="Times New Roman" w:hAnsi="Times New Roman" w:cs="Times New Roman"/>
          <w:color w:val="000000" w:themeColor="text1"/>
          <w:sz w:val="24"/>
          <w:szCs w:val="24"/>
        </w:rPr>
        <w:t>ill-thought-out</w:t>
      </w:r>
      <w:r w:rsidRPr="003F262A">
        <w:rPr>
          <w:rFonts w:ascii="Times New Roman" w:hAnsi="Times New Roman" w:cs="Times New Roman"/>
          <w:color w:val="000000" w:themeColor="text1"/>
          <w:sz w:val="24"/>
          <w:szCs w:val="24"/>
        </w:rPr>
        <w:t xml:space="preserve">. Secondly, </w:t>
      </w:r>
      <w:r w:rsidR="007319B5" w:rsidRPr="003F262A">
        <w:rPr>
          <w:rFonts w:ascii="Times New Roman" w:hAnsi="Times New Roman" w:cs="Times New Roman"/>
          <w:color w:val="000000" w:themeColor="text1"/>
          <w:sz w:val="24"/>
          <w:szCs w:val="24"/>
        </w:rPr>
        <w:t xml:space="preserve">on the authority of </w:t>
      </w:r>
      <w:r w:rsidR="007319B5" w:rsidRPr="003F262A">
        <w:rPr>
          <w:rFonts w:ascii="Times New Roman" w:hAnsi="Times New Roman" w:cs="Times New Roman"/>
          <w:b/>
          <w:bCs/>
          <w:i/>
          <w:iCs/>
          <w:color w:val="000000" w:themeColor="text1"/>
          <w:sz w:val="24"/>
          <w:szCs w:val="24"/>
        </w:rPr>
        <w:t xml:space="preserve">Manja v </w:t>
      </w:r>
      <w:proofErr w:type="spellStart"/>
      <w:r w:rsidR="007319B5" w:rsidRPr="003F262A">
        <w:rPr>
          <w:rFonts w:ascii="Times New Roman" w:hAnsi="Times New Roman" w:cs="Times New Roman"/>
          <w:b/>
          <w:bCs/>
          <w:i/>
          <w:iCs/>
          <w:color w:val="000000" w:themeColor="text1"/>
          <w:sz w:val="24"/>
          <w:szCs w:val="24"/>
        </w:rPr>
        <w:t>Zidana</w:t>
      </w:r>
      <w:proofErr w:type="spellEnd"/>
      <w:r w:rsidR="004D20A8" w:rsidRPr="003F262A">
        <w:rPr>
          <w:rFonts w:ascii="Times New Roman" w:hAnsi="Times New Roman" w:cs="Times New Roman"/>
          <w:b/>
          <w:bCs/>
          <w:i/>
          <w:iCs/>
          <w:color w:val="000000" w:themeColor="text1"/>
          <w:sz w:val="24"/>
          <w:szCs w:val="24"/>
        </w:rPr>
        <w:t>,</w:t>
      </w:r>
      <w:r w:rsidR="007319B5" w:rsidRPr="003F262A">
        <w:rPr>
          <w:rStyle w:val="FootnoteReference"/>
          <w:rFonts w:ascii="Times New Roman" w:hAnsi="Times New Roman" w:cs="Times New Roman"/>
          <w:color w:val="000000" w:themeColor="text1"/>
          <w:sz w:val="24"/>
          <w:szCs w:val="24"/>
        </w:rPr>
        <w:footnoteReference w:id="15"/>
      </w:r>
      <w:r w:rsidR="007319B5" w:rsidRPr="003F262A">
        <w:rPr>
          <w:rFonts w:ascii="Times New Roman" w:hAnsi="Times New Roman" w:cs="Times New Roman"/>
          <w:color w:val="000000" w:themeColor="text1"/>
          <w:sz w:val="24"/>
          <w:szCs w:val="24"/>
        </w:rPr>
        <w:t xml:space="preserve"> which decision </w:t>
      </w:r>
      <w:r w:rsidR="0034529B" w:rsidRPr="003F262A">
        <w:rPr>
          <w:rFonts w:ascii="Times New Roman" w:hAnsi="Times New Roman" w:cs="Times New Roman"/>
          <w:color w:val="000000" w:themeColor="text1"/>
          <w:sz w:val="24"/>
          <w:szCs w:val="24"/>
        </w:rPr>
        <w:t xml:space="preserve">we </w:t>
      </w:r>
      <w:r w:rsidR="007319B5" w:rsidRPr="003F262A">
        <w:rPr>
          <w:rFonts w:ascii="Times New Roman" w:hAnsi="Times New Roman" w:cs="Times New Roman"/>
          <w:color w:val="000000" w:themeColor="text1"/>
          <w:sz w:val="24"/>
          <w:szCs w:val="24"/>
        </w:rPr>
        <w:t>agre</w:t>
      </w:r>
      <w:r w:rsidR="00957603" w:rsidRPr="003F262A">
        <w:rPr>
          <w:rFonts w:ascii="Times New Roman" w:hAnsi="Times New Roman" w:cs="Times New Roman"/>
          <w:color w:val="000000" w:themeColor="text1"/>
          <w:sz w:val="24"/>
          <w:szCs w:val="24"/>
        </w:rPr>
        <w:t>e</w:t>
      </w:r>
      <w:r w:rsidR="007319B5" w:rsidRPr="003F262A">
        <w:rPr>
          <w:rFonts w:ascii="Times New Roman" w:hAnsi="Times New Roman" w:cs="Times New Roman"/>
          <w:color w:val="000000" w:themeColor="text1"/>
          <w:sz w:val="24"/>
          <w:szCs w:val="24"/>
        </w:rPr>
        <w:t xml:space="preserve"> with as representing the </w:t>
      </w:r>
      <w:r w:rsidR="00015A48" w:rsidRPr="003F262A">
        <w:rPr>
          <w:rFonts w:ascii="Times New Roman" w:hAnsi="Times New Roman" w:cs="Times New Roman"/>
          <w:color w:val="000000" w:themeColor="text1"/>
          <w:sz w:val="24"/>
          <w:szCs w:val="24"/>
        </w:rPr>
        <w:t>position</w:t>
      </w:r>
      <w:r w:rsidR="007319B5" w:rsidRPr="003F262A">
        <w:rPr>
          <w:rFonts w:ascii="Times New Roman" w:hAnsi="Times New Roman" w:cs="Times New Roman"/>
          <w:color w:val="000000" w:themeColor="text1"/>
          <w:sz w:val="24"/>
          <w:szCs w:val="24"/>
        </w:rPr>
        <w:t xml:space="preserve"> at law, </w:t>
      </w:r>
      <w:r w:rsidR="00491FB9" w:rsidRPr="003F262A">
        <w:rPr>
          <w:rFonts w:ascii="Times New Roman" w:hAnsi="Times New Roman" w:cs="Times New Roman"/>
          <w:color w:val="000000" w:themeColor="text1"/>
          <w:sz w:val="24"/>
          <w:szCs w:val="24"/>
        </w:rPr>
        <w:t>the Appellant is entitled to invoke his right of specific performance under Section 52 of the Sale of Goods Act</w:t>
      </w:r>
      <w:r w:rsidR="004D20A8" w:rsidRPr="003F262A">
        <w:rPr>
          <w:rFonts w:ascii="Times New Roman" w:hAnsi="Times New Roman" w:cs="Times New Roman"/>
          <w:color w:val="000000" w:themeColor="text1"/>
          <w:sz w:val="24"/>
          <w:szCs w:val="24"/>
        </w:rPr>
        <w:t>.</w:t>
      </w:r>
      <w:r w:rsidR="007319B5" w:rsidRPr="003F262A">
        <w:rPr>
          <w:rFonts w:ascii="Times New Roman" w:hAnsi="Times New Roman" w:cs="Times New Roman"/>
          <w:color w:val="000000" w:themeColor="text1"/>
          <w:sz w:val="24"/>
          <w:szCs w:val="24"/>
        </w:rPr>
        <w:t xml:space="preserve"> </w:t>
      </w:r>
      <w:r w:rsidR="004D20A8" w:rsidRPr="003F262A">
        <w:rPr>
          <w:rFonts w:ascii="Times New Roman" w:hAnsi="Times New Roman" w:cs="Times New Roman"/>
          <w:color w:val="000000" w:themeColor="text1"/>
          <w:sz w:val="24"/>
          <w:szCs w:val="24"/>
        </w:rPr>
        <w:t>A</w:t>
      </w:r>
      <w:r w:rsidR="007319B5" w:rsidRPr="003F262A">
        <w:rPr>
          <w:rFonts w:ascii="Times New Roman" w:hAnsi="Times New Roman" w:cs="Times New Roman"/>
          <w:color w:val="000000" w:themeColor="text1"/>
          <w:sz w:val="24"/>
          <w:szCs w:val="24"/>
        </w:rPr>
        <w:t>lternatively</w:t>
      </w:r>
      <w:r w:rsidR="004D20A8" w:rsidRPr="003F262A">
        <w:rPr>
          <w:rFonts w:ascii="Times New Roman" w:hAnsi="Times New Roman" w:cs="Times New Roman"/>
          <w:color w:val="000000" w:themeColor="text1"/>
          <w:sz w:val="24"/>
          <w:szCs w:val="24"/>
        </w:rPr>
        <w:t>,</w:t>
      </w:r>
      <w:r w:rsidR="00957603" w:rsidRPr="003F262A">
        <w:rPr>
          <w:rFonts w:ascii="Times New Roman" w:hAnsi="Times New Roman" w:cs="Times New Roman"/>
          <w:color w:val="000000" w:themeColor="text1"/>
          <w:sz w:val="24"/>
          <w:szCs w:val="24"/>
        </w:rPr>
        <w:t xml:space="preserve"> the Appellant is entitled to a claim of damages under Section 51 of the </w:t>
      </w:r>
      <w:r w:rsidR="004D20A8" w:rsidRPr="003F262A">
        <w:rPr>
          <w:rFonts w:ascii="Times New Roman" w:hAnsi="Times New Roman" w:cs="Times New Roman"/>
          <w:color w:val="000000" w:themeColor="text1"/>
          <w:sz w:val="24"/>
          <w:szCs w:val="24"/>
        </w:rPr>
        <w:t xml:space="preserve">said </w:t>
      </w:r>
      <w:r w:rsidR="00957603" w:rsidRPr="003F262A">
        <w:rPr>
          <w:rFonts w:ascii="Times New Roman" w:hAnsi="Times New Roman" w:cs="Times New Roman"/>
          <w:color w:val="000000" w:themeColor="text1"/>
          <w:sz w:val="24"/>
          <w:szCs w:val="24"/>
        </w:rPr>
        <w:t xml:space="preserve">Sale of Goods Act; and Section 51 of the Sale of Goods Act allows a buyer too sue for damages for </w:t>
      </w:r>
      <w:r w:rsidR="00957603" w:rsidRPr="003F262A">
        <w:rPr>
          <w:rFonts w:ascii="Times New Roman" w:hAnsi="Times New Roman" w:cs="Times New Roman"/>
          <w:color w:val="000000" w:themeColor="text1"/>
          <w:sz w:val="24"/>
          <w:szCs w:val="24"/>
        </w:rPr>
        <w:lastRenderedPageBreak/>
        <w:t>non-delivery of good</w:t>
      </w:r>
      <w:r w:rsidR="0034529B" w:rsidRPr="003F262A">
        <w:rPr>
          <w:rFonts w:ascii="Times New Roman" w:hAnsi="Times New Roman" w:cs="Times New Roman"/>
          <w:color w:val="000000" w:themeColor="text1"/>
          <w:sz w:val="24"/>
          <w:szCs w:val="24"/>
        </w:rPr>
        <w:t xml:space="preserve">. However, </w:t>
      </w:r>
      <w:r w:rsidR="00883CA9" w:rsidRPr="003F262A">
        <w:rPr>
          <w:rFonts w:ascii="Times New Roman" w:hAnsi="Times New Roman" w:cs="Times New Roman"/>
          <w:color w:val="000000" w:themeColor="text1"/>
          <w:sz w:val="24"/>
          <w:szCs w:val="24"/>
        </w:rPr>
        <w:t xml:space="preserve">it is well to note that </w:t>
      </w:r>
      <w:r w:rsidR="0034529B" w:rsidRPr="003F262A">
        <w:rPr>
          <w:rFonts w:ascii="Times New Roman" w:hAnsi="Times New Roman" w:cs="Times New Roman"/>
          <w:color w:val="000000" w:themeColor="text1"/>
          <w:sz w:val="24"/>
          <w:szCs w:val="24"/>
        </w:rPr>
        <w:t xml:space="preserve">when monetary damages cannot adequately remedy the harm, specific performance can be considered by the court. </w:t>
      </w:r>
      <w:r w:rsidR="00883CA9" w:rsidRPr="003F262A">
        <w:rPr>
          <w:rFonts w:ascii="Times New Roman" w:hAnsi="Times New Roman" w:cs="Times New Roman"/>
          <w:color w:val="000000" w:themeColor="text1"/>
          <w:sz w:val="24"/>
          <w:szCs w:val="24"/>
        </w:rPr>
        <w:t>Generally</w:t>
      </w:r>
      <w:r w:rsidR="0034529B" w:rsidRPr="003F262A">
        <w:rPr>
          <w:rFonts w:ascii="Times New Roman" w:hAnsi="Times New Roman" w:cs="Times New Roman"/>
          <w:color w:val="000000" w:themeColor="text1"/>
          <w:sz w:val="24"/>
          <w:szCs w:val="24"/>
        </w:rPr>
        <w:t>, an award for damages can remedy the damage in an effective way. There are instances when that</w:t>
      </w:r>
      <w:r w:rsidR="00CD3779" w:rsidRPr="003F262A">
        <w:rPr>
          <w:rFonts w:ascii="Times New Roman" w:hAnsi="Times New Roman" w:cs="Times New Roman"/>
          <w:color w:val="000000" w:themeColor="text1"/>
          <w:sz w:val="24"/>
          <w:szCs w:val="24"/>
        </w:rPr>
        <w:t xml:space="preserve"> i</w:t>
      </w:r>
      <w:r w:rsidR="0034529B" w:rsidRPr="003F262A">
        <w:rPr>
          <w:rFonts w:ascii="Times New Roman" w:hAnsi="Times New Roman" w:cs="Times New Roman"/>
          <w:color w:val="000000" w:themeColor="text1"/>
          <w:sz w:val="24"/>
          <w:szCs w:val="24"/>
        </w:rPr>
        <w:t xml:space="preserve">s not the case, particularly when dealing with unique property, real estate, rare objects, artwork or other specific goods. Further, the position at law </w:t>
      </w:r>
      <w:r w:rsidR="00CD3779" w:rsidRPr="003F262A">
        <w:rPr>
          <w:rFonts w:ascii="Times New Roman" w:hAnsi="Times New Roman" w:cs="Times New Roman"/>
          <w:color w:val="000000" w:themeColor="text1"/>
          <w:sz w:val="24"/>
          <w:szCs w:val="24"/>
        </w:rPr>
        <w:t xml:space="preserve">is that </w:t>
      </w:r>
      <w:r w:rsidR="0034529B" w:rsidRPr="003F262A">
        <w:rPr>
          <w:rFonts w:ascii="Times New Roman" w:hAnsi="Times New Roman" w:cs="Times New Roman"/>
          <w:color w:val="000000" w:themeColor="text1"/>
          <w:sz w:val="24"/>
          <w:szCs w:val="24"/>
        </w:rPr>
        <w:t xml:space="preserve">a </w:t>
      </w:r>
      <w:r w:rsidR="00CE2904" w:rsidRPr="003F262A">
        <w:rPr>
          <w:rFonts w:ascii="Times New Roman" w:hAnsi="Times New Roman" w:cs="Times New Roman"/>
          <w:color w:val="000000" w:themeColor="text1"/>
          <w:sz w:val="24"/>
          <w:szCs w:val="24"/>
        </w:rPr>
        <w:t>claimant can</w:t>
      </w:r>
      <w:r w:rsidR="0034529B" w:rsidRPr="003F262A">
        <w:rPr>
          <w:rFonts w:ascii="Times New Roman" w:hAnsi="Times New Roman" w:cs="Times New Roman"/>
          <w:color w:val="000000" w:themeColor="text1"/>
          <w:sz w:val="24"/>
          <w:szCs w:val="24"/>
        </w:rPr>
        <w:t xml:space="preserve"> successfully demand specific performance, i</w:t>
      </w:r>
      <w:r w:rsidR="00CD3779" w:rsidRPr="003F262A">
        <w:rPr>
          <w:rFonts w:ascii="Times New Roman" w:hAnsi="Times New Roman" w:cs="Times New Roman"/>
          <w:color w:val="000000" w:themeColor="text1"/>
          <w:sz w:val="24"/>
          <w:szCs w:val="24"/>
        </w:rPr>
        <w:t>.</w:t>
      </w:r>
      <w:r w:rsidR="0034529B" w:rsidRPr="003F262A">
        <w:rPr>
          <w:rFonts w:ascii="Times New Roman" w:hAnsi="Times New Roman" w:cs="Times New Roman"/>
          <w:color w:val="000000" w:themeColor="text1"/>
          <w:sz w:val="24"/>
          <w:szCs w:val="24"/>
        </w:rPr>
        <w:t>e</w:t>
      </w:r>
      <w:r w:rsidR="00CD3779" w:rsidRPr="003F262A">
        <w:rPr>
          <w:rFonts w:ascii="Times New Roman" w:hAnsi="Times New Roman" w:cs="Times New Roman"/>
          <w:color w:val="000000" w:themeColor="text1"/>
          <w:sz w:val="24"/>
          <w:szCs w:val="24"/>
        </w:rPr>
        <w:t>.</w:t>
      </w:r>
      <w:r w:rsidR="0034529B" w:rsidRPr="003F262A">
        <w:rPr>
          <w:rFonts w:ascii="Times New Roman" w:hAnsi="Times New Roman" w:cs="Times New Roman"/>
          <w:color w:val="000000" w:themeColor="text1"/>
          <w:sz w:val="24"/>
          <w:szCs w:val="24"/>
        </w:rPr>
        <w:t xml:space="preserve"> to have the defendant deliver the specific goods that he/ she purchased only where monetary damages cannot adequately remedy the harm. This is the position as </w:t>
      </w:r>
      <w:r w:rsidR="00CD3779" w:rsidRPr="003F262A">
        <w:rPr>
          <w:rFonts w:ascii="Times New Roman" w:hAnsi="Times New Roman" w:cs="Times New Roman"/>
          <w:color w:val="000000" w:themeColor="text1"/>
          <w:sz w:val="24"/>
          <w:szCs w:val="24"/>
        </w:rPr>
        <w:t xml:space="preserve">in </w:t>
      </w:r>
      <w:r w:rsidR="0034529B" w:rsidRPr="003F262A">
        <w:rPr>
          <w:rFonts w:ascii="Times New Roman" w:hAnsi="Times New Roman" w:cs="Times New Roman"/>
          <w:color w:val="000000" w:themeColor="text1"/>
          <w:sz w:val="24"/>
          <w:szCs w:val="24"/>
        </w:rPr>
        <w:t xml:space="preserve">most cases an award </w:t>
      </w:r>
      <w:r w:rsidR="00CD3779" w:rsidRPr="003F262A">
        <w:rPr>
          <w:rFonts w:ascii="Times New Roman" w:hAnsi="Times New Roman" w:cs="Times New Roman"/>
          <w:color w:val="000000" w:themeColor="text1"/>
          <w:sz w:val="24"/>
          <w:szCs w:val="24"/>
        </w:rPr>
        <w:t xml:space="preserve">of </w:t>
      </w:r>
      <w:r w:rsidR="0034529B" w:rsidRPr="003F262A">
        <w:rPr>
          <w:rFonts w:ascii="Times New Roman" w:hAnsi="Times New Roman" w:cs="Times New Roman"/>
          <w:color w:val="000000" w:themeColor="text1"/>
          <w:sz w:val="24"/>
          <w:szCs w:val="24"/>
        </w:rPr>
        <w:t>damages can remedy the damage in an effective way.</w:t>
      </w:r>
      <w:r w:rsidR="00CD3779" w:rsidRPr="003F262A">
        <w:rPr>
          <w:rFonts w:ascii="Times New Roman" w:hAnsi="Times New Roman" w:cs="Times New Roman"/>
          <w:color w:val="000000" w:themeColor="text1"/>
          <w:sz w:val="24"/>
          <w:szCs w:val="24"/>
        </w:rPr>
        <w:t xml:space="preserve"> Further, </w:t>
      </w:r>
      <w:r w:rsidR="00491FB9" w:rsidRPr="003F262A">
        <w:rPr>
          <w:rFonts w:ascii="Times New Roman" w:hAnsi="Times New Roman" w:cs="Times New Roman"/>
          <w:color w:val="000000" w:themeColor="text1"/>
          <w:sz w:val="24"/>
          <w:szCs w:val="24"/>
        </w:rPr>
        <w:t>the Appellant is entitled to a claim of damages under Section 51 of the Sale of Goods Act; and</w:t>
      </w:r>
      <w:r w:rsidR="00927E31" w:rsidRPr="003F262A">
        <w:rPr>
          <w:rFonts w:ascii="Times New Roman" w:hAnsi="Times New Roman" w:cs="Times New Roman"/>
          <w:color w:val="000000" w:themeColor="text1"/>
          <w:sz w:val="24"/>
          <w:szCs w:val="24"/>
        </w:rPr>
        <w:t xml:space="preserve"> Section 51 of the Sale of Goods Act allows a buyer to sue for damages for non-delivery of goods.</w:t>
      </w:r>
      <w:r w:rsidR="0034529B" w:rsidRPr="003F262A">
        <w:rPr>
          <w:rFonts w:ascii="Times New Roman" w:hAnsi="Times New Roman" w:cs="Times New Roman"/>
          <w:color w:val="000000" w:themeColor="text1"/>
          <w:sz w:val="24"/>
          <w:szCs w:val="24"/>
        </w:rPr>
        <w:t xml:space="preserve"> This Court observes that the record does not show that monetary</w:t>
      </w:r>
      <w:r w:rsidR="00BE1C55" w:rsidRPr="003F262A">
        <w:rPr>
          <w:rFonts w:ascii="Times New Roman" w:hAnsi="Times New Roman" w:cs="Times New Roman"/>
          <w:color w:val="000000" w:themeColor="text1"/>
          <w:sz w:val="24"/>
          <w:szCs w:val="24"/>
        </w:rPr>
        <w:t xml:space="preserve"> </w:t>
      </w:r>
      <w:r w:rsidR="0034529B" w:rsidRPr="003F262A">
        <w:rPr>
          <w:rFonts w:ascii="Times New Roman" w:hAnsi="Times New Roman" w:cs="Times New Roman"/>
          <w:color w:val="000000" w:themeColor="text1"/>
          <w:sz w:val="24"/>
          <w:szCs w:val="24"/>
        </w:rPr>
        <w:t>damages cannot adequately remedy the harm</w:t>
      </w:r>
      <w:r w:rsidR="00542747" w:rsidRPr="003F262A">
        <w:rPr>
          <w:rFonts w:ascii="Times New Roman" w:hAnsi="Times New Roman" w:cs="Times New Roman"/>
          <w:color w:val="000000" w:themeColor="text1"/>
          <w:sz w:val="24"/>
          <w:szCs w:val="24"/>
        </w:rPr>
        <w:t xml:space="preserve"> that was caused by the breach of the sale agreement between the Appellants and the </w:t>
      </w:r>
      <w:r w:rsidR="00DA22ED" w:rsidRPr="003F262A">
        <w:rPr>
          <w:rFonts w:ascii="Times New Roman" w:hAnsi="Times New Roman" w:cs="Times New Roman"/>
          <w:color w:val="000000" w:themeColor="text1"/>
          <w:sz w:val="24"/>
          <w:szCs w:val="24"/>
        </w:rPr>
        <w:t>Respondent</w:t>
      </w:r>
      <w:r w:rsidR="0034529B" w:rsidRPr="003F262A">
        <w:rPr>
          <w:rFonts w:ascii="Times New Roman" w:hAnsi="Times New Roman" w:cs="Times New Roman"/>
          <w:color w:val="000000" w:themeColor="text1"/>
          <w:sz w:val="24"/>
          <w:szCs w:val="24"/>
        </w:rPr>
        <w:t>.</w:t>
      </w:r>
      <w:r w:rsidR="00957603" w:rsidRPr="003F262A">
        <w:rPr>
          <w:rFonts w:ascii="Times New Roman" w:hAnsi="Times New Roman" w:cs="Times New Roman"/>
          <w:color w:val="000000" w:themeColor="text1"/>
          <w:sz w:val="24"/>
          <w:szCs w:val="24"/>
        </w:rPr>
        <w:t xml:space="preserve"> Thus, this Court finds and concludes that an award for damages can </w:t>
      </w:r>
      <w:r w:rsidR="00DA22ED">
        <w:rPr>
          <w:rFonts w:ascii="Times New Roman" w:hAnsi="Times New Roman" w:cs="Times New Roman"/>
          <w:color w:val="000000" w:themeColor="text1"/>
          <w:sz w:val="24"/>
          <w:szCs w:val="24"/>
        </w:rPr>
        <w:t xml:space="preserve">adequately </w:t>
      </w:r>
      <w:r w:rsidR="00957603" w:rsidRPr="003F262A">
        <w:rPr>
          <w:rFonts w:ascii="Times New Roman" w:hAnsi="Times New Roman" w:cs="Times New Roman"/>
          <w:color w:val="000000" w:themeColor="text1"/>
          <w:sz w:val="24"/>
          <w:szCs w:val="24"/>
        </w:rPr>
        <w:t>remedy the damage suffered as a result of the breach of contract on the part of the Re</w:t>
      </w:r>
      <w:r w:rsidR="00542747" w:rsidRPr="003F262A">
        <w:rPr>
          <w:rFonts w:ascii="Times New Roman" w:hAnsi="Times New Roman" w:cs="Times New Roman"/>
          <w:color w:val="000000" w:themeColor="text1"/>
          <w:sz w:val="24"/>
          <w:szCs w:val="24"/>
        </w:rPr>
        <w:t xml:space="preserve">spondent. Accordingly, </w:t>
      </w:r>
      <w:r w:rsidR="00AD578F">
        <w:rPr>
          <w:rFonts w:ascii="Times New Roman" w:hAnsi="Times New Roman" w:cs="Times New Roman"/>
          <w:color w:val="000000" w:themeColor="text1"/>
          <w:sz w:val="24"/>
          <w:szCs w:val="24"/>
        </w:rPr>
        <w:t xml:space="preserve">the Appellant shall get </w:t>
      </w:r>
      <w:r w:rsidR="00E77933">
        <w:rPr>
          <w:rFonts w:ascii="Times New Roman" w:hAnsi="Times New Roman" w:cs="Times New Roman"/>
          <w:color w:val="000000" w:themeColor="text1"/>
          <w:sz w:val="24"/>
          <w:szCs w:val="24"/>
        </w:rPr>
        <w:t xml:space="preserve">back </w:t>
      </w:r>
      <w:r w:rsidR="00AD578F">
        <w:rPr>
          <w:rFonts w:ascii="Times New Roman" w:hAnsi="Times New Roman" w:cs="Times New Roman"/>
          <w:color w:val="000000" w:themeColor="text1"/>
          <w:sz w:val="24"/>
          <w:szCs w:val="24"/>
        </w:rPr>
        <w:t xml:space="preserve">the money it paid as purchase price. The payment </w:t>
      </w:r>
      <w:r w:rsidR="00D40796">
        <w:rPr>
          <w:rFonts w:ascii="Times New Roman" w:hAnsi="Times New Roman" w:cs="Times New Roman"/>
          <w:color w:val="000000" w:themeColor="text1"/>
          <w:sz w:val="24"/>
          <w:szCs w:val="24"/>
        </w:rPr>
        <w:t>of the purchase price shall be with interest from the</w:t>
      </w:r>
      <w:r w:rsidR="00534EC0">
        <w:rPr>
          <w:rFonts w:ascii="Times New Roman" w:hAnsi="Times New Roman" w:cs="Times New Roman"/>
          <w:color w:val="000000" w:themeColor="text1"/>
          <w:sz w:val="24"/>
          <w:szCs w:val="24"/>
        </w:rPr>
        <w:t xml:space="preserve"> time</w:t>
      </w:r>
      <w:r w:rsidR="00D40796">
        <w:rPr>
          <w:rFonts w:ascii="Times New Roman" w:hAnsi="Times New Roman" w:cs="Times New Roman"/>
          <w:color w:val="000000" w:themeColor="text1"/>
          <w:sz w:val="24"/>
          <w:szCs w:val="24"/>
        </w:rPr>
        <w:t xml:space="preserve"> </w:t>
      </w:r>
      <w:r w:rsidR="00534EC0">
        <w:rPr>
          <w:rFonts w:ascii="Times New Roman" w:hAnsi="Times New Roman" w:cs="Times New Roman"/>
          <w:color w:val="000000" w:themeColor="text1"/>
          <w:sz w:val="24"/>
          <w:szCs w:val="24"/>
        </w:rPr>
        <w:t>the Appellant paid</w:t>
      </w:r>
      <w:r w:rsidR="00D40796">
        <w:rPr>
          <w:rFonts w:ascii="Times New Roman" w:hAnsi="Times New Roman" w:cs="Times New Roman"/>
          <w:color w:val="000000" w:themeColor="text1"/>
          <w:sz w:val="24"/>
          <w:szCs w:val="24"/>
        </w:rPr>
        <w:t xml:space="preserve"> Toyota Malawi to the date the Respondent tendered the money to him. Further, the interest payable shall be compounded at the </w:t>
      </w:r>
      <w:r w:rsidR="00E77933">
        <w:rPr>
          <w:rFonts w:ascii="Times New Roman" w:hAnsi="Times New Roman" w:cs="Times New Roman"/>
          <w:color w:val="000000" w:themeColor="text1"/>
          <w:sz w:val="24"/>
          <w:szCs w:val="24"/>
        </w:rPr>
        <w:t>bank</w:t>
      </w:r>
      <w:r w:rsidR="00D40796">
        <w:rPr>
          <w:rFonts w:ascii="Times New Roman" w:hAnsi="Times New Roman" w:cs="Times New Roman"/>
          <w:color w:val="000000" w:themeColor="text1"/>
          <w:sz w:val="24"/>
          <w:szCs w:val="24"/>
        </w:rPr>
        <w:t xml:space="preserve"> lending rate applicable at Standard Bank at that time. This Court also finds and concludes </w:t>
      </w:r>
      <w:r w:rsidR="006A37C6">
        <w:rPr>
          <w:rFonts w:ascii="Times New Roman" w:hAnsi="Times New Roman" w:cs="Times New Roman"/>
          <w:color w:val="000000" w:themeColor="text1"/>
          <w:sz w:val="24"/>
          <w:szCs w:val="24"/>
        </w:rPr>
        <w:t>that</w:t>
      </w:r>
      <w:r w:rsidR="00D40796">
        <w:rPr>
          <w:rFonts w:ascii="Times New Roman" w:hAnsi="Times New Roman" w:cs="Times New Roman"/>
          <w:color w:val="000000" w:themeColor="text1"/>
          <w:sz w:val="24"/>
          <w:szCs w:val="24"/>
        </w:rPr>
        <w:t xml:space="preserve"> </w:t>
      </w:r>
      <w:r w:rsidR="00D40796" w:rsidRPr="003F262A">
        <w:rPr>
          <w:rFonts w:ascii="Times New Roman" w:hAnsi="Times New Roman" w:cs="Times New Roman"/>
          <w:color w:val="000000" w:themeColor="text1"/>
          <w:sz w:val="24"/>
          <w:szCs w:val="24"/>
        </w:rPr>
        <w:t>pursuant to Section 51 of the Sale of Goods Act</w:t>
      </w:r>
      <w:r w:rsidR="00D40796">
        <w:rPr>
          <w:rFonts w:ascii="Times New Roman" w:hAnsi="Times New Roman" w:cs="Times New Roman"/>
          <w:color w:val="000000" w:themeColor="text1"/>
          <w:sz w:val="24"/>
          <w:szCs w:val="24"/>
        </w:rPr>
        <w:t xml:space="preserve"> the Appellant is entitled to general damages for breach of the contract. In the circumstances, we have determined the general damages and have put it at K10,000,000.</w:t>
      </w:r>
      <w:r w:rsidR="00542747" w:rsidRPr="003F262A">
        <w:rPr>
          <w:rFonts w:ascii="Times New Roman" w:hAnsi="Times New Roman" w:cs="Times New Roman"/>
          <w:color w:val="000000" w:themeColor="text1"/>
          <w:sz w:val="24"/>
          <w:szCs w:val="24"/>
        </w:rPr>
        <w:t xml:space="preserve"> We </w:t>
      </w:r>
      <w:r w:rsidR="00BE1C55" w:rsidRPr="003F262A">
        <w:rPr>
          <w:rFonts w:ascii="Times New Roman" w:hAnsi="Times New Roman" w:cs="Times New Roman"/>
          <w:color w:val="000000" w:themeColor="text1"/>
          <w:sz w:val="24"/>
          <w:szCs w:val="24"/>
        </w:rPr>
        <w:t>o</w:t>
      </w:r>
      <w:r w:rsidR="00542747" w:rsidRPr="003F262A">
        <w:rPr>
          <w:rFonts w:ascii="Times New Roman" w:hAnsi="Times New Roman" w:cs="Times New Roman"/>
          <w:color w:val="000000" w:themeColor="text1"/>
          <w:sz w:val="24"/>
          <w:szCs w:val="24"/>
        </w:rPr>
        <w:t xml:space="preserve">rder accordingly. </w:t>
      </w:r>
      <w:r w:rsidR="00CD2066" w:rsidRPr="003F262A">
        <w:rPr>
          <w:rFonts w:ascii="Times New Roman" w:hAnsi="Times New Roman" w:cs="Times New Roman"/>
          <w:bCs/>
          <w:color w:val="000000" w:themeColor="text1"/>
          <w:sz w:val="24"/>
          <w:szCs w:val="24"/>
        </w:rPr>
        <w:t xml:space="preserve">The </w:t>
      </w:r>
      <w:r w:rsidR="008D5FEC" w:rsidRPr="003F262A">
        <w:rPr>
          <w:rFonts w:ascii="Times New Roman" w:hAnsi="Times New Roman" w:cs="Times New Roman"/>
          <w:bCs/>
          <w:color w:val="000000" w:themeColor="text1"/>
          <w:sz w:val="24"/>
          <w:szCs w:val="24"/>
        </w:rPr>
        <w:t xml:space="preserve">long </w:t>
      </w:r>
      <w:r w:rsidR="00F02607" w:rsidRPr="003F262A">
        <w:rPr>
          <w:rFonts w:ascii="Times New Roman" w:hAnsi="Times New Roman" w:cs="Times New Roman"/>
          <w:bCs/>
          <w:color w:val="000000" w:themeColor="text1"/>
          <w:sz w:val="24"/>
          <w:szCs w:val="24"/>
        </w:rPr>
        <w:t>and</w:t>
      </w:r>
      <w:r w:rsidR="008D5FEC" w:rsidRPr="003F262A">
        <w:rPr>
          <w:rFonts w:ascii="Times New Roman" w:hAnsi="Times New Roman" w:cs="Times New Roman"/>
          <w:bCs/>
          <w:color w:val="000000" w:themeColor="text1"/>
          <w:sz w:val="24"/>
          <w:szCs w:val="24"/>
        </w:rPr>
        <w:t xml:space="preserve"> short of it is that this </w:t>
      </w:r>
      <w:r w:rsidR="00CD2066" w:rsidRPr="003F262A">
        <w:rPr>
          <w:rFonts w:ascii="Times New Roman" w:hAnsi="Times New Roman" w:cs="Times New Roman"/>
          <w:bCs/>
          <w:color w:val="000000" w:themeColor="text1"/>
          <w:sz w:val="24"/>
          <w:szCs w:val="24"/>
        </w:rPr>
        <w:t>appeal is allowed</w:t>
      </w:r>
      <w:r w:rsidR="008D5FEC" w:rsidRPr="003F262A">
        <w:rPr>
          <w:rFonts w:ascii="Times New Roman" w:hAnsi="Times New Roman" w:cs="Times New Roman"/>
          <w:bCs/>
          <w:color w:val="000000" w:themeColor="text1"/>
          <w:sz w:val="24"/>
          <w:szCs w:val="24"/>
        </w:rPr>
        <w:t>.</w:t>
      </w:r>
      <w:r w:rsidR="0099702F" w:rsidRPr="003F262A">
        <w:rPr>
          <w:rFonts w:ascii="Times New Roman" w:hAnsi="Times New Roman" w:cs="Times New Roman"/>
          <w:b/>
          <w:bCs/>
          <w:color w:val="000000" w:themeColor="text1"/>
          <w:sz w:val="24"/>
          <w:szCs w:val="24"/>
        </w:rPr>
        <w:t xml:space="preserve">        </w:t>
      </w:r>
    </w:p>
    <w:p w14:paraId="279DE61E" w14:textId="77777777" w:rsidR="008F0AA7" w:rsidRPr="003F262A" w:rsidRDefault="0099702F">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 </w:t>
      </w:r>
    </w:p>
    <w:p w14:paraId="11FFAE15" w14:textId="730F28D2" w:rsidR="000B0BC2" w:rsidRPr="003F262A" w:rsidRDefault="000B0BC2">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Costs</w:t>
      </w:r>
    </w:p>
    <w:p w14:paraId="3147AB62" w14:textId="10F74B52" w:rsidR="00BE1C55" w:rsidRPr="00295CEC" w:rsidRDefault="00E77933" w:rsidP="00E77933">
      <w:pPr>
        <w:spacing w:line="360" w:lineRule="auto"/>
        <w:jc w:val="both"/>
        <w:rPr>
          <w:rFonts w:ascii="Times New Roman" w:hAnsi="Times New Roman" w:cs="Times New Roman"/>
          <w:bCs/>
          <w:color w:val="000000" w:themeColor="text1"/>
          <w:sz w:val="24"/>
          <w:szCs w:val="24"/>
        </w:rPr>
      </w:pPr>
      <w:r w:rsidRPr="00295CEC">
        <w:rPr>
          <w:rFonts w:ascii="Times New Roman" w:hAnsi="Times New Roman" w:cs="Times New Roman"/>
          <w:bCs/>
          <w:color w:val="000000" w:themeColor="text1"/>
          <w:sz w:val="24"/>
          <w:szCs w:val="24"/>
        </w:rPr>
        <w:t xml:space="preserve">Costs to the </w:t>
      </w:r>
      <w:r w:rsidRPr="00E77933">
        <w:rPr>
          <w:rFonts w:ascii="Times New Roman" w:hAnsi="Times New Roman" w:cs="Times New Roman"/>
          <w:bCs/>
          <w:color w:val="000000" w:themeColor="text1"/>
          <w:sz w:val="24"/>
          <w:szCs w:val="24"/>
        </w:rPr>
        <w:t xml:space="preserve">Appellant both here and in the court below </w:t>
      </w:r>
      <w:r w:rsidRPr="00295CEC">
        <w:rPr>
          <w:rFonts w:ascii="Times New Roman" w:hAnsi="Times New Roman" w:cs="Times New Roman"/>
          <w:bCs/>
          <w:color w:val="000000" w:themeColor="text1"/>
          <w:sz w:val="24"/>
          <w:szCs w:val="24"/>
        </w:rPr>
        <w:t>to be agreed or taxed in default of agreement</w:t>
      </w:r>
      <w:r>
        <w:rPr>
          <w:rFonts w:ascii="Times New Roman" w:hAnsi="Times New Roman" w:cs="Times New Roman"/>
          <w:bCs/>
          <w:color w:val="000000" w:themeColor="text1"/>
          <w:sz w:val="24"/>
          <w:szCs w:val="24"/>
        </w:rPr>
        <w:t>.</w:t>
      </w:r>
    </w:p>
    <w:p w14:paraId="6DB35A82" w14:textId="77777777" w:rsidR="00DA63BD" w:rsidRDefault="00DA63BD">
      <w:pPr>
        <w:spacing w:line="360" w:lineRule="auto"/>
        <w:jc w:val="both"/>
        <w:rPr>
          <w:rFonts w:ascii="Times New Roman" w:hAnsi="Times New Roman" w:cs="Times New Roman"/>
          <w:b/>
          <w:bCs/>
          <w:color w:val="000000" w:themeColor="text1"/>
          <w:sz w:val="24"/>
          <w:szCs w:val="24"/>
        </w:rPr>
      </w:pPr>
    </w:p>
    <w:p w14:paraId="238F4BA8" w14:textId="77777777" w:rsidR="007E14C9" w:rsidRPr="00BD723B" w:rsidRDefault="007E14C9" w:rsidP="007E14C9">
      <w:pPr>
        <w:spacing w:line="360" w:lineRule="auto"/>
        <w:jc w:val="center"/>
        <w:rPr>
          <w:rFonts w:ascii="Times New Roman" w:hAnsi="Times New Roman" w:cs="Times New Roman"/>
          <w:b/>
          <w:bCs/>
          <w:color w:val="000000" w:themeColor="text1"/>
          <w:sz w:val="24"/>
          <w:szCs w:val="24"/>
        </w:rPr>
      </w:pPr>
      <w:r w:rsidRPr="00BD723B">
        <w:rPr>
          <w:rFonts w:ascii="Times New Roman" w:hAnsi="Times New Roman" w:cs="Times New Roman"/>
          <w:b/>
          <w:bCs/>
          <w:color w:val="000000" w:themeColor="text1"/>
          <w:sz w:val="24"/>
          <w:szCs w:val="24"/>
        </w:rPr>
        <w:t>………………………………………………………………………………</w:t>
      </w:r>
    </w:p>
    <w:p w14:paraId="2D04518E" w14:textId="37902A4D" w:rsidR="00DA63BD" w:rsidRDefault="007E14C9" w:rsidP="007E14C9">
      <w:pPr>
        <w:spacing w:line="360" w:lineRule="auto"/>
        <w:jc w:val="center"/>
        <w:rPr>
          <w:rFonts w:ascii="Times New Roman" w:hAnsi="Times New Roman" w:cs="Times New Roman"/>
          <w:b/>
          <w:bCs/>
          <w:color w:val="000000" w:themeColor="text1"/>
          <w:sz w:val="24"/>
          <w:szCs w:val="24"/>
        </w:rPr>
      </w:pPr>
      <w:r w:rsidRPr="00BD723B">
        <w:rPr>
          <w:rFonts w:ascii="Times New Roman" w:hAnsi="Times New Roman" w:cs="Times New Roman"/>
          <w:b/>
          <w:bCs/>
          <w:color w:val="000000" w:themeColor="text1"/>
          <w:sz w:val="24"/>
          <w:szCs w:val="24"/>
        </w:rPr>
        <w:t xml:space="preserve">HONOURABLE JUSTICE </w:t>
      </w:r>
      <w:r>
        <w:rPr>
          <w:rFonts w:ascii="Times New Roman" w:hAnsi="Times New Roman" w:cs="Times New Roman"/>
          <w:b/>
          <w:bCs/>
          <w:color w:val="000000" w:themeColor="text1"/>
          <w:sz w:val="24"/>
          <w:szCs w:val="24"/>
        </w:rPr>
        <w:t>F.E. KAPANDA SC, JA</w:t>
      </w:r>
      <w:r w:rsidRPr="00BD723B">
        <w:rPr>
          <w:rFonts w:ascii="Times New Roman" w:hAnsi="Times New Roman" w:cs="Times New Roman"/>
          <w:b/>
          <w:bCs/>
          <w:color w:val="000000" w:themeColor="text1"/>
          <w:sz w:val="24"/>
          <w:szCs w:val="24"/>
        </w:rPr>
        <w:t xml:space="preserve"> </w:t>
      </w:r>
    </w:p>
    <w:p w14:paraId="054DF3C2" w14:textId="77777777" w:rsidR="00DA63BD" w:rsidRDefault="00DA63BD">
      <w:pPr>
        <w:spacing w:line="360" w:lineRule="auto"/>
        <w:jc w:val="both"/>
        <w:rPr>
          <w:rFonts w:ascii="Times New Roman" w:hAnsi="Times New Roman" w:cs="Times New Roman"/>
          <w:b/>
          <w:bCs/>
          <w:color w:val="000000" w:themeColor="text1"/>
          <w:sz w:val="24"/>
          <w:szCs w:val="24"/>
        </w:rPr>
      </w:pPr>
    </w:p>
    <w:p w14:paraId="2DAE4019" w14:textId="77777777" w:rsidR="00DA63BD" w:rsidRDefault="00DA63BD">
      <w:pPr>
        <w:spacing w:line="360" w:lineRule="auto"/>
        <w:jc w:val="both"/>
        <w:rPr>
          <w:rFonts w:ascii="Times New Roman" w:hAnsi="Times New Roman" w:cs="Times New Roman"/>
          <w:b/>
          <w:bCs/>
          <w:color w:val="000000" w:themeColor="text1"/>
          <w:sz w:val="24"/>
          <w:szCs w:val="24"/>
        </w:rPr>
      </w:pPr>
    </w:p>
    <w:p w14:paraId="1172ADD2" w14:textId="18C1F7F0" w:rsidR="0028500C" w:rsidRPr="003F262A" w:rsidRDefault="0028500C">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b/>
          <w:bCs/>
          <w:color w:val="000000" w:themeColor="text1"/>
          <w:sz w:val="24"/>
          <w:szCs w:val="24"/>
        </w:rPr>
        <w:t xml:space="preserve">Judgment delivered by Justice H.S.B. </w:t>
      </w:r>
      <w:proofErr w:type="spellStart"/>
      <w:r w:rsidRPr="003F262A">
        <w:rPr>
          <w:rFonts w:ascii="Times New Roman" w:hAnsi="Times New Roman" w:cs="Times New Roman"/>
          <w:b/>
          <w:bCs/>
          <w:color w:val="000000" w:themeColor="text1"/>
          <w:sz w:val="24"/>
          <w:szCs w:val="24"/>
        </w:rPr>
        <w:t>Potani</w:t>
      </w:r>
      <w:proofErr w:type="spellEnd"/>
      <w:r w:rsidRPr="003F262A">
        <w:rPr>
          <w:rFonts w:ascii="Times New Roman" w:hAnsi="Times New Roman" w:cs="Times New Roman"/>
          <w:b/>
          <w:bCs/>
          <w:color w:val="000000" w:themeColor="text1"/>
          <w:sz w:val="24"/>
          <w:szCs w:val="24"/>
        </w:rPr>
        <w:t xml:space="preserve"> JA</w:t>
      </w:r>
    </w:p>
    <w:p w14:paraId="34AA36D7" w14:textId="2AA46DC6" w:rsidR="008F6BBF" w:rsidRPr="003F262A" w:rsidRDefault="008F6BBF">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 </w:t>
      </w:r>
      <w:r w:rsidR="00334299" w:rsidRPr="003F262A">
        <w:rPr>
          <w:rFonts w:ascii="Times New Roman" w:hAnsi="Times New Roman" w:cs="Times New Roman"/>
          <w:color w:val="000000" w:themeColor="text1"/>
          <w:sz w:val="24"/>
          <w:szCs w:val="24"/>
        </w:rPr>
        <w:t>have had</w:t>
      </w:r>
      <w:r w:rsidRPr="003F262A">
        <w:rPr>
          <w:rFonts w:ascii="Times New Roman" w:hAnsi="Times New Roman" w:cs="Times New Roman"/>
          <w:color w:val="000000" w:themeColor="text1"/>
          <w:sz w:val="24"/>
          <w:szCs w:val="24"/>
        </w:rPr>
        <w:t xml:space="preserve"> the privilege to read before now the judgment to </w:t>
      </w:r>
      <w:proofErr w:type="gramStart"/>
      <w:r w:rsidRPr="003F262A">
        <w:rPr>
          <w:rFonts w:ascii="Times New Roman" w:hAnsi="Times New Roman" w:cs="Times New Roman"/>
          <w:color w:val="000000" w:themeColor="text1"/>
          <w:sz w:val="24"/>
          <w:szCs w:val="24"/>
        </w:rPr>
        <w:t>be  read</w:t>
      </w:r>
      <w:proofErr w:type="gramEnd"/>
      <w:r w:rsidRPr="003F262A">
        <w:rPr>
          <w:rFonts w:ascii="Times New Roman" w:hAnsi="Times New Roman" w:cs="Times New Roman"/>
          <w:color w:val="000000" w:themeColor="text1"/>
          <w:sz w:val="24"/>
          <w:szCs w:val="24"/>
        </w:rPr>
        <w:t xml:space="preserve"> by my brother Justice of Appeal F.E. Kapanda SC, I am in entire agreement with him that this appeal be and is hereby successful. Accordingly, the respondents are condemned to pay cost here and below.</w:t>
      </w:r>
    </w:p>
    <w:p w14:paraId="01069CEB" w14:textId="5A2E062D" w:rsidR="008F6BBF" w:rsidRPr="003F262A" w:rsidRDefault="008F6BBF">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The background to this case and the ensuing litigation leading up to this appeal have been fully set out in the judgment of Justice of Appeal F.E. Kapanda SC and it is not necessary for me to cover so much ground as has been so carefully covered by him. I would therefore only make the following observations which have influenced my opinion in the judgment.</w:t>
      </w:r>
    </w:p>
    <w:p w14:paraId="53DB4884" w14:textId="77777777" w:rsidR="00295CEC" w:rsidRDefault="00295CEC" w:rsidP="00334299">
      <w:pPr>
        <w:spacing w:line="360" w:lineRule="auto"/>
        <w:jc w:val="center"/>
        <w:rPr>
          <w:rFonts w:ascii="Times New Roman" w:hAnsi="Times New Roman" w:cs="Times New Roman"/>
          <w:b/>
          <w:bCs/>
          <w:color w:val="000000" w:themeColor="text1"/>
          <w:sz w:val="24"/>
          <w:szCs w:val="24"/>
        </w:rPr>
      </w:pPr>
    </w:p>
    <w:p w14:paraId="0598A885" w14:textId="0BE7BA1B" w:rsidR="000E4C8F" w:rsidRPr="00295CEC" w:rsidRDefault="000E4C8F" w:rsidP="00334299">
      <w:pPr>
        <w:spacing w:line="360" w:lineRule="auto"/>
        <w:jc w:val="center"/>
        <w:rPr>
          <w:rFonts w:ascii="Times New Roman" w:hAnsi="Times New Roman" w:cs="Times New Roman"/>
          <w:b/>
          <w:bCs/>
          <w:color w:val="000000" w:themeColor="text1"/>
          <w:sz w:val="24"/>
          <w:szCs w:val="24"/>
        </w:rPr>
      </w:pPr>
      <w:r w:rsidRPr="00295CEC">
        <w:rPr>
          <w:rFonts w:ascii="Times New Roman" w:hAnsi="Times New Roman" w:cs="Times New Roman"/>
          <w:b/>
          <w:bCs/>
          <w:color w:val="000000" w:themeColor="text1"/>
          <w:sz w:val="24"/>
          <w:szCs w:val="24"/>
        </w:rPr>
        <w:t>………………………………………………………………………………</w:t>
      </w:r>
    </w:p>
    <w:p w14:paraId="4C85B628" w14:textId="0FB159BE" w:rsidR="000E4C8F" w:rsidRPr="00295CEC" w:rsidRDefault="000E4C8F" w:rsidP="00334299">
      <w:pPr>
        <w:spacing w:line="360" w:lineRule="auto"/>
        <w:jc w:val="center"/>
        <w:rPr>
          <w:rFonts w:ascii="Times New Roman" w:hAnsi="Times New Roman" w:cs="Times New Roman"/>
          <w:b/>
          <w:bCs/>
          <w:color w:val="000000" w:themeColor="text1"/>
          <w:sz w:val="24"/>
          <w:szCs w:val="24"/>
        </w:rPr>
      </w:pPr>
      <w:r w:rsidRPr="00295CEC">
        <w:rPr>
          <w:rFonts w:ascii="Times New Roman" w:hAnsi="Times New Roman" w:cs="Times New Roman"/>
          <w:b/>
          <w:bCs/>
          <w:color w:val="000000" w:themeColor="text1"/>
          <w:sz w:val="24"/>
          <w:szCs w:val="24"/>
        </w:rPr>
        <w:t>HONOURABLE JUSTICE H.S.B POTANI JA</w:t>
      </w:r>
    </w:p>
    <w:p w14:paraId="75BE896F" w14:textId="77777777" w:rsidR="008F6BBF" w:rsidRDefault="008F6BBF">
      <w:pPr>
        <w:spacing w:line="360" w:lineRule="auto"/>
        <w:jc w:val="both"/>
        <w:rPr>
          <w:rFonts w:ascii="Times New Roman" w:hAnsi="Times New Roman" w:cs="Times New Roman"/>
          <w:b/>
          <w:bCs/>
          <w:color w:val="000000" w:themeColor="text1"/>
          <w:sz w:val="24"/>
          <w:szCs w:val="24"/>
        </w:rPr>
      </w:pPr>
    </w:p>
    <w:p w14:paraId="2CDEAF66" w14:textId="77777777" w:rsidR="00013E3E" w:rsidRPr="003F262A" w:rsidRDefault="00013E3E">
      <w:pPr>
        <w:spacing w:line="360" w:lineRule="auto"/>
        <w:jc w:val="both"/>
        <w:rPr>
          <w:rFonts w:ascii="Times New Roman" w:hAnsi="Times New Roman" w:cs="Times New Roman"/>
          <w:b/>
          <w:bCs/>
          <w:color w:val="000000" w:themeColor="text1"/>
          <w:sz w:val="24"/>
          <w:szCs w:val="24"/>
        </w:rPr>
      </w:pPr>
    </w:p>
    <w:p w14:paraId="29AB4BA8" w14:textId="54F7D268" w:rsidR="008F6BBF" w:rsidRPr="003F262A" w:rsidRDefault="008F6BBF">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Judgment delivered by Justice </w:t>
      </w:r>
      <w:r w:rsidR="0028500C" w:rsidRPr="003F262A">
        <w:rPr>
          <w:rFonts w:ascii="Times New Roman" w:hAnsi="Times New Roman" w:cs="Times New Roman"/>
          <w:b/>
          <w:bCs/>
          <w:color w:val="000000" w:themeColor="text1"/>
          <w:sz w:val="24"/>
          <w:szCs w:val="24"/>
        </w:rPr>
        <w:t xml:space="preserve">J.N. </w:t>
      </w:r>
      <w:proofErr w:type="spellStart"/>
      <w:r w:rsidR="0028500C" w:rsidRPr="003F262A">
        <w:rPr>
          <w:rFonts w:ascii="Times New Roman" w:hAnsi="Times New Roman" w:cs="Times New Roman"/>
          <w:b/>
          <w:bCs/>
          <w:color w:val="000000" w:themeColor="text1"/>
          <w:sz w:val="24"/>
          <w:szCs w:val="24"/>
        </w:rPr>
        <w:t>Katsala</w:t>
      </w:r>
      <w:proofErr w:type="spellEnd"/>
      <w:r w:rsidR="0028500C" w:rsidRPr="003F262A">
        <w:rPr>
          <w:rFonts w:ascii="Times New Roman" w:hAnsi="Times New Roman" w:cs="Times New Roman"/>
          <w:b/>
          <w:bCs/>
          <w:color w:val="000000" w:themeColor="text1"/>
          <w:sz w:val="24"/>
          <w:szCs w:val="24"/>
        </w:rPr>
        <w:t xml:space="preserve"> </w:t>
      </w:r>
      <w:r w:rsidRPr="003F262A">
        <w:rPr>
          <w:rFonts w:ascii="Times New Roman" w:hAnsi="Times New Roman" w:cs="Times New Roman"/>
          <w:b/>
          <w:bCs/>
          <w:color w:val="000000" w:themeColor="text1"/>
          <w:sz w:val="24"/>
          <w:szCs w:val="24"/>
        </w:rPr>
        <w:t>JA:</w:t>
      </w:r>
    </w:p>
    <w:p w14:paraId="2B823371" w14:textId="4F03B834" w:rsidR="008F6BBF" w:rsidRDefault="008F6BBF">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I have had the opportunity to read in advance the judgment of my Lord Justice of Appeal F.E. Kapanda SC delivered in this matter</w:t>
      </w:r>
      <w:r w:rsidR="00594348">
        <w:rPr>
          <w:rFonts w:ascii="Times New Roman" w:hAnsi="Times New Roman" w:cs="Times New Roman"/>
          <w:color w:val="000000" w:themeColor="text1"/>
          <w:sz w:val="24"/>
          <w:szCs w:val="24"/>
        </w:rPr>
        <w:t>. For the reasons he has given</w:t>
      </w:r>
      <w:r w:rsidRPr="003F262A">
        <w:rPr>
          <w:rFonts w:ascii="Times New Roman" w:hAnsi="Times New Roman" w:cs="Times New Roman"/>
          <w:color w:val="000000" w:themeColor="text1"/>
          <w:sz w:val="24"/>
          <w:szCs w:val="24"/>
        </w:rPr>
        <w:t xml:space="preserve"> with which I agree</w:t>
      </w:r>
      <w:r w:rsidR="00594348">
        <w:rPr>
          <w:rFonts w:ascii="Times New Roman" w:hAnsi="Times New Roman" w:cs="Times New Roman"/>
          <w:color w:val="000000" w:themeColor="text1"/>
          <w:sz w:val="24"/>
          <w:szCs w:val="24"/>
        </w:rPr>
        <w:t>, I would allow the appeal with costs</w:t>
      </w:r>
      <w:r w:rsidRPr="003F262A">
        <w:rPr>
          <w:rFonts w:ascii="Times New Roman" w:hAnsi="Times New Roman" w:cs="Times New Roman"/>
          <w:color w:val="000000" w:themeColor="text1"/>
          <w:sz w:val="24"/>
          <w:szCs w:val="24"/>
        </w:rPr>
        <w:t xml:space="preserve">. </w:t>
      </w:r>
    </w:p>
    <w:p w14:paraId="1717B490" w14:textId="77777777" w:rsidR="000E4C8F" w:rsidRDefault="000E4C8F" w:rsidP="000E4C8F">
      <w:pPr>
        <w:spacing w:line="360" w:lineRule="auto"/>
        <w:jc w:val="center"/>
        <w:rPr>
          <w:rFonts w:ascii="Times New Roman" w:hAnsi="Times New Roman" w:cs="Times New Roman"/>
          <w:b/>
          <w:bCs/>
          <w:color w:val="000000" w:themeColor="text1"/>
          <w:sz w:val="24"/>
          <w:szCs w:val="24"/>
        </w:rPr>
      </w:pPr>
    </w:p>
    <w:p w14:paraId="3BC15E08" w14:textId="5C5A811A" w:rsidR="000E4C8F" w:rsidRPr="000E4C8F" w:rsidRDefault="000E4C8F" w:rsidP="000E4C8F">
      <w:pPr>
        <w:spacing w:line="360" w:lineRule="auto"/>
        <w:jc w:val="center"/>
        <w:rPr>
          <w:rFonts w:ascii="Times New Roman" w:hAnsi="Times New Roman" w:cs="Times New Roman"/>
          <w:b/>
          <w:bCs/>
          <w:color w:val="000000" w:themeColor="text1"/>
          <w:sz w:val="24"/>
          <w:szCs w:val="24"/>
        </w:rPr>
      </w:pPr>
      <w:r w:rsidRPr="000E4C8F">
        <w:rPr>
          <w:rFonts w:ascii="Times New Roman" w:hAnsi="Times New Roman" w:cs="Times New Roman"/>
          <w:b/>
          <w:bCs/>
          <w:color w:val="000000" w:themeColor="text1"/>
          <w:sz w:val="24"/>
          <w:szCs w:val="24"/>
        </w:rPr>
        <w:t>………………………………………………………………………………</w:t>
      </w:r>
    </w:p>
    <w:p w14:paraId="04413EF6" w14:textId="77777777" w:rsidR="000E4C8F" w:rsidRPr="000E4C8F" w:rsidRDefault="000E4C8F" w:rsidP="000E4C8F">
      <w:pPr>
        <w:spacing w:line="360" w:lineRule="auto"/>
        <w:jc w:val="center"/>
        <w:rPr>
          <w:rFonts w:ascii="Times New Roman" w:hAnsi="Times New Roman" w:cs="Times New Roman"/>
          <w:b/>
          <w:bCs/>
          <w:color w:val="000000" w:themeColor="text1"/>
          <w:sz w:val="24"/>
          <w:szCs w:val="24"/>
        </w:rPr>
      </w:pPr>
      <w:r w:rsidRPr="000E4C8F">
        <w:rPr>
          <w:rFonts w:ascii="Times New Roman" w:hAnsi="Times New Roman" w:cs="Times New Roman"/>
          <w:b/>
          <w:bCs/>
          <w:color w:val="000000" w:themeColor="text1"/>
          <w:sz w:val="24"/>
          <w:szCs w:val="24"/>
        </w:rPr>
        <w:t xml:space="preserve">HONOURABLE JUSTICE J. N KATSALA JA </w:t>
      </w:r>
    </w:p>
    <w:p w14:paraId="3C6676D3" w14:textId="77777777" w:rsidR="000E4C8F" w:rsidRPr="003F262A" w:rsidRDefault="000E4C8F" w:rsidP="00334299">
      <w:pPr>
        <w:spacing w:line="360" w:lineRule="auto"/>
        <w:jc w:val="center"/>
        <w:rPr>
          <w:rFonts w:ascii="Times New Roman" w:hAnsi="Times New Roman" w:cs="Times New Roman"/>
          <w:color w:val="000000" w:themeColor="text1"/>
          <w:sz w:val="24"/>
          <w:szCs w:val="24"/>
        </w:rPr>
      </w:pPr>
    </w:p>
    <w:p w14:paraId="316A4ADD" w14:textId="5A9AD1E5" w:rsidR="008F6BBF" w:rsidRPr="003F262A" w:rsidRDefault="008F6BBF">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Judgment delivered by Justice </w:t>
      </w:r>
      <w:r w:rsidR="00001A4C" w:rsidRPr="003F262A">
        <w:rPr>
          <w:rFonts w:ascii="Times New Roman" w:hAnsi="Times New Roman" w:cs="Times New Roman"/>
          <w:b/>
          <w:bCs/>
          <w:color w:val="000000" w:themeColor="text1"/>
          <w:sz w:val="24"/>
          <w:szCs w:val="24"/>
        </w:rPr>
        <w:t xml:space="preserve">I.C. Kamanga </w:t>
      </w:r>
      <w:r w:rsidRPr="003F262A">
        <w:rPr>
          <w:rFonts w:ascii="Times New Roman" w:hAnsi="Times New Roman" w:cs="Times New Roman"/>
          <w:b/>
          <w:bCs/>
          <w:color w:val="000000" w:themeColor="text1"/>
          <w:sz w:val="24"/>
          <w:szCs w:val="24"/>
        </w:rPr>
        <w:t>JA:</w:t>
      </w:r>
    </w:p>
    <w:p w14:paraId="55C6BF13" w14:textId="32AFD3E6" w:rsidR="008F6BBF" w:rsidRDefault="008F6BBF">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 had the opportunity to read in advance the judgment of my Lord Justice of Appeal F.E. Kapanda SC about to be delivered in this matter with which I agree. I respectfully adopt all his reasoning as mine and I also allow the appeal. I also abide by the order for costs contained in the aforesaid judgment. Further, I agree with the orders proposed by Justice of Appeal F.E. </w:t>
      </w:r>
      <w:r w:rsidRPr="003F262A">
        <w:rPr>
          <w:rFonts w:ascii="Times New Roman" w:hAnsi="Times New Roman" w:cs="Times New Roman"/>
          <w:color w:val="000000" w:themeColor="text1"/>
          <w:sz w:val="24"/>
          <w:szCs w:val="24"/>
        </w:rPr>
        <w:lastRenderedPageBreak/>
        <w:t xml:space="preserve">Kapanda SC. I would therefore only make the following observations which have influenced my opinion in the judgment. </w:t>
      </w:r>
    </w:p>
    <w:p w14:paraId="3AD5973D" w14:textId="77777777" w:rsidR="00013E3E" w:rsidRPr="003F262A" w:rsidRDefault="00013E3E">
      <w:pPr>
        <w:spacing w:line="360" w:lineRule="auto"/>
        <w:jc w:val="both"/>
        <w:rPr>
          <w:rFonts w:ascii="Times New Roman" w:hAnsi="Times New Roman" w:cs="Times New Roman"/>
          <w:color w:val="000000" w:themeColor="text1"/>
          <w:sz w:val="24"/>
          <w:szCs w:val="24"/>
        </w:rPr>
      </w:pPr>
    </w:p>
    <w:p w14:paraId="59B1E4CC" w14:textId="77777777" w:rsidR="00BD723B" w:rsidRPr="00BD723B" w:rsidRDefault="00BD723B" w:rsidP="00BD723B">
      <w:pPr>
        <w:spacing w:line="360" w:lineRule="auto"/>
        <w:jc w:val="center"/>
        <w:rPr>
          <w:rFonts w:ascii="Times New Roman" w:hAnsi="Times New Roman" w:cs="Times New Roman"/>
          <w:b/>
          <w:bCs/>
          <w:color w:val="000000" w:themeColor="text1"/>
          <w:sz w:val="24"/>
          <w:szCs w:val="24"/>
        </w:rPr>
      </w:pPr>
      <w:r w:rsidRPr="00BD723B">
        <w:rPr>
          <w:rFonts w:ascii="Times New Roman" w:hAnsi="Times New Roman" w:cs="Times New Roman"/>
          <w:b/>
          <w:bCs/>
          <w:color w:val="000000" w:themeColor="text1"/>
          <w:sz w:val="24"/>
          <w:szCs w:val="24"/>
        </w:rPr>
        <w:t>………………………………………………………………………………</w:t>
      </w:r>
    </w:p>
    <w:p w14:paraId="18A355D5" w14:textId="77777777" w:rsidR="00BD723B" w:rsidRPr="00BD723B" w:rsidRDefault="00BD723B" w:rsidP="00BD723B">
      <w:pPr>
        <w:spacing w:line="360" w:lineRule="auto"/>
        <w:jc w:val="center"/>
        <w:rPr>
          <w:rFonts w:ascii="Times New Roman" w:hAnsi="Times New Roman" w:cs="Times New Roman"/>
          <w:b/>
          <w:bCs/>
          <w:color w:val="000000" w:themeColor="text1"/>
          <w:sz w:val="24"/>
          <w:szCs w:val="24"/>
        </w:rPr>
      </w:pPr>
      <w:r w:rsidRPr="00BD723B">
        <w:rPr>
          <w:rFonts w:ascii="Times New Roman" w:hAnsi="Times New Roman" w:cs="Times New Roman"/>
          <w:b/>
          <w:bCs/>
          <w:color w:val="000000" w:themeColor="text1"/>
          <w:sz w:val="24"/>
          <w:szCs w:val="24"/>
        </w:rPr>
        <w:t xml:space="preserve">HONOURABLE JUSTICE I. C. KAMANGA JA </w:t>
      </w:r>
    </w:p>
    <w:p w14:paraId="2A72F72D" w14:textId="77777777" w:rsidR="008F6BBF" w:rsidRPr="003F262A" w:rsidRDefault="008F6BBF" w:rsidP="00334299">
      <w:pPr>
        <w:spacing w:line="360" w:lineRule="auto"/>
        <w:jc w:val="center"/>
        <w:rPr>
          <w:rFonts w:ascii="Times New Roman" w:hAnsi="Times New Roman" w:cs="Times New Roman"/>
          <w:b/>
          <w:bCs/>
          <w:color w:val="000000" w:themeColor="text1"/>
          <w:sz w:val="24"/>
          <w:szCs w:val="24"/>
        </w:rPr>
      </w:pPr>
    </w:p>
    <w:p w14:paraId="049430C4" w14:textId="33071449" w:rsidR="008F6BBF" w:rsidRPr="003F262A" w:rsidRDefault="008F6BBF">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Judgment delivered by Justice</w:t>
      </w:r>
      <w:r w:rsidR="00001A4C" w:rsidRPr="003F262A">
        <w:rPr>
          <w:rFonts w:ascii="Times New Roman" w:hAnsi="Times New Roman" w:cs="Times New Roman"/>
          <w:b/>
          <w:bCs/>
          <w:color w:val="000000" w:themeColor="text1"/>
          <w:sz w:val="24"/>
          <w:szCs w:val="24"/>
        </w:rPr>
        <w:t xml:space="preserve"> M</w:t>
      </w:r>
      <w:r w:rsidR="00EA708C">
        <w:rPr>
          <w:rFonts w:ascii="Times New Roman" w:hAnsi="Times New Roman" w:cs="Times New Roman"/>
          <w:b/>
          <w:bCs/>
          <w:color w:val="000000" w:themeColor="text1"/>
          <w:sz w:val="24"/>
          <w:szCs w:val="24"/>
        </w:rPr>
        <w:t>.</w:t>
      </w:r>
      <w:r w:rsidR="00001A4C" w:rsidRPr="003F262A">
        <w:rPr>
          <w:rFonts w:ascii="Times New Roman" w:hAnsi="Times New Roman" w:cs="Times New Roman"/>
          <w:b/>
          <w:bCs/>
          <w:color w:val="000000" w:themeColor="text1"/>
          <w:sz w:val="24"/>
          <w:szCs w:val="24"/>
        </w:rPr>
        <w:t>C</w:t>
      </w:r>
      <w:r w:rsidR="00EA708C">
        <w:rPr>
          <w:rFonts w:ascii="Times New Roman" w:hAnsi="Times New Roman" w:cs="Times New Roman"/>
          <w:b/>
          <w:bCs/>
          <w:color w:val="000000" w:themeColor="text1"/>
          <w:sz w:val="24"/>
          <w:szCs w:val="24"/>
        </w:rPr>
        <w:t>.</w:t>
      </w:r>
      <w:r w:rsidR="00001A4C" w:rsidRPr="003F262A">
        <w:rPr>
          <w:rFonts w:ascii="Times New Roman" w:hAnsi="Times New Roman" w:cs="Times New Roman"/>
          <w:b/>
          <w:bCs/>
          <w:color w:val="000000" w:themeColor="text1"/>
          <w:sz w:val="24"/>
          <w:szCs w:val="24"/>
        </w:rPr>
        <w:t>C</w:t>
      </w:r>
      <w:r w:rsidR="00EA708C">
        <w:rPr>
          <w:rFonts w:ascii="Times New Roman" w:hAnsi="Times New Roman" w:cs="Times New Roman"/>
          <w:b/>
          <w:bCs/>
          <w:color w:val="000000" w:themeColor="text1"/>
          <w:sz w:val="24"/>
          <w:szCs w:val="24"/>
        </w:rPr>
        <w:t>.</w:t>
      </w:r>
      <w:r w:rsidR="00001A4C" w:rsidRPr="003F262A">
        <w:rPr>
          <w:rFonts w:ascii="Times New Roman" w:hAnsi="Times New Roman" w:cs="Times New Roman"/>
          <w:b/>
          <w:bCs/>
          <w:color w:val="000000" w:themeColor="text1"/>
          <w:sz w:val="24"/>
          <w:szCs w:val="24"/>
        </w:rPr>
        <w:t xml:space="preserve"> Mkandawire </w:t>
      </w:r>
      <w:r w:rsidRPr="003F262A">
        <w:rPr>
          <w:rFonts w:ascii="Times New Roman" w:hAnsi="Times New Roman" w:cs="Times New Roman"/>
          <w:b/>
          <w:bCs/>
          <w:color w:val="000000" w:themeColor="text1"/>
          <w:sz w:val="24"/>
          <w:szCs w:val="24"/>
        </w:rPr>
        <w:t>JA</w:t>
      </w:r>
      <w:r w:rsidR="00C716BA" w:rsidRPr="003F262A">
        <w:rPr>
          <w:rFonts w:ascii="Times New Roman" w:hAnsi="Times New Roman" w:cs="Times New Roman"/>
          <w:b/>
          <w:bCs/>
          <w:color w:val="000000" w:themeColor="text1"/>
          <w:sz w:val="24"/>
          <w:szCs w:val="24"/>
        </w:rPr>
        <w:t>:</w:t>
      </w:r>
      <w:r w:rsidRPr="003F262A">
        <w:rPr>
          <w:rFonts w:ascii="Times New Roman" w:hAnsi="Times New Roman" w:cs="Times New Roman"/>
          <w:b/>
          <w:bCs/>
          <w:color w:val="000000" w:themeColor="text1"/>
          <w:sz w:val="24"/>
          <w:szCs w:val="24"/>
        </w:rPr>
        <w:t xml:space="preserve"> </w:t>
      </w:r>
    </w:p>
    <w:p w14:paraId="441F7F3B" w14:textId="1E60F972" w:rsidR="008F6BBF" w:rsidRDefault="008F6BBF">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I have had the opportunity to read in advance the judgment of my Lord Justice of Appeal F.E. Kapanda SC just delivered in this matter with which I agree. I respectfully adopt all his reasoning as mine and I also allow the appeal. I confirm and abide by the order for costs contained in the aforesaid judgment. Further, I agree with the orders proposed by Justice of Appeal F.E. Kapanda SC. I would therefore only make the following observations which have influenced my opinion in the judgment. </w:t>
      </w:r>
    </w:p>
    <w:p w14:paraId="0EFC8E66" w14:textId="77777777" w:rsidR="00013E3E" w:rsidRPr="003F262A" w:rsidRDefault="00013E3E">
      <w:pPr>
        <w:spacing w:line="360" w:lineRule="auto"/>
        <w:jc w:val="both"/>
        <w:rPr>
          <w:rFonts w:ascii="Times New Roman" w:hAnsi="Times New Roman" w:cs="Times New Roman"/>
          <w:color w:val="000000" w:themeColor="text1"/>
          <w:sz w:val="24"/>
          <w:szCs w:val="24"/>
        </w:rPr>
      </w:pPr>
    </w:p>
    <w:p w14:paraId="48963887" w14:textId="77777777" w:rsidR="00BD723B" w:rsidRPr="00BD723B" w:rsidRDefault="00BD723B" w:rsidP="00334299">
      <w:pPr>
        <w:spacing w:line="360" w:lineRule="auto"/>
        <w:jc w:val="center"/>
        <w:rPr>
          <w:rFonts w:ascii="Times New Roman" w:hAnsi="Times New Roman" w:cs="Times New Roman"/>
          <w:b/>
          <w:bCs/>
          <w:color w:val="000000" w:themeColor="text1"/>
          <w:sz w:val="24"/>
          <w:szCs w:val="24"/>
        </w:rPr>
      </w:pPr>
      <w:r w:rsidRPr="00BD723B">
        <w:rPr>
          <w:rFonts w:ascii="Times New Roman" w:hAnsi="Times New Roman" w:cs="Times New Roman"/>
          <w:b/>
          <w:bCs/>
          <w:color w:val="000000" w:themeColor="text1"/>
          <w:sz w:val="24"/>
          <w:szCs w:val="24"/>
        </w:rPr>
        <w:t>………………………………………………………………………………</w:t>
      </w:r>
    </w:p>
    <w:p w14:paraId="46035C66" w14:textId="6BC32FCD" w:rsidR="00BD723B" w:rsidRPr="00295CEC" w:rsidRDefault="00BD723B" w:rsidP="00334299">
      <w:pPr>
        <w:spacing w:line="360" w:lineRule="auto"/>
        <w:jc w:val="center"/>
        <w:rPr>
          <w:rFonts w:ascii="Times New Roman" w:hAnsi="Times New Roman" w:cs="Times New Roman"/>
          <w:b/>
          <w:bCs/>
          <w:color w:val="000000" w:themeColor="text1"/>
          <w:sz w:val="24"/>
          <w:szCs w:val="24"/>
        </w:rPr>
      </w:pPr>
      <w:r w:rsidRPr="00295CEC">
        <w:rPr>
          <w:rFonts w:ascii="Times New Roman" w:hAnsi="Times New Roman" w:cs="Times New Roman"/>
          <w:b/>
          <w:bCs/>
          <w:color w:val="000000" w:themeColor="text1"/>
          <w:sz w:val="24"/>
          <w:szCs w:val="24"/>
        </w:rPr>
        <w:t>HONOURABLE JUSTICE M.C.C. MKANDAWIRE JA</w:t>
      </w:r>
    </w:p>
    <w:p w14:paraId="09FC883B" w14:textId="77777777" w:rsidR="00BD723B" w:rsidRPr="00BD723B" w:rsidRDefault="00BD723B" w:rsidP="00BD723B">
      <w:pPr>
        <w:spacing w:line="360" w:lineRule="auto"/>
        <w:jc w:val="both"/>
        <w:rPr>
          <w:rFonts w:ascii="Times New Roman" w:hAnsi="Times New Roman" w:cs="Times New Roman"/>
          <w:b/>
          <w:bCs/>
          <w:color w:val="000000" w:themeColor="text1"/>
          <w:sz w:val="24"/>
          <w:szCs w:val="24"/>
          <w:u w:val="single"/>
        </w:rPr>
      </w:pPr>
    </w:p>
    <w:p w14:paraId="0760E4D6" w14:textId="77777777" w:rsidR="008F6BBF" w:rsidRPr="003F262A" w:rsidRDefault="008F6BBF">
      <w:pPr>
        <w:spacing w:line="360" w:lineRule="auto"/>
        <w:jc w:val="both"/>
        <w:rPr>
          <w:rFonts w:ascii="Times New Roman" w:hAnsi="Times New Roman" w:cs="Times New Roman"/>
          <w:b/>
          <w:bCs/>
          <w:color w:val="000000" w:themeColor="text1"/>
          <w:sz w:val="24"/>
          <w:szCs w:val="24"/>
        </w:rPr>
      </w:pPr>
    </w:p>
    <w:p w14:paraId="0526A37B" w14:textId="3B7C77B5" w:rsidR="000B0BC2" w:rsidRPr="003F262A" w:rsidRDefault="000B0BC2">
      <w:pPr>
        <w:spacing w:line="360" w:lineRule="auto"/>
        <w:jc w:val="both"/>
        <w:rPr>
          <w:rFonts w:ascii="Times New Roman" w:hAnsi="Times New Roman" w:cs="Times New Roman"/>
          <w:color w:val="000000" w:themeColor="text1"/>
          <w:sz w:val="24"/>
          <w:szCs w:val="24"/>
        </w:rPr>
      </w:pPr>
      <w:r w:rsidRPr="003F262A">
        <w:rPr>
          <w:rFonts w:ascii="Times New Roman" w:hAnsi="Times New Roman" w:cs="Times New Roman"/>
          <w:color w:val="000000" w:themeColor="text1"/>
          <w:sz w:val="24"/>
          <w:szCs w:val="24"/>
        </w:rPr>
        <w:t xml:space="preserve">Pronounced </w:t>
      </w:r>
      <w:r w:rsidR="00BD7FEB" w:rsidRPr="003F262A">
        <w:rPr>
          <w:rFonts w:ascii="Times New Roman" w:hAnsi="Times New Roman" w:cs="Times New Roman"/>
          <w:color w:val="000000" w:themeColor="text1"/>
          <w:sz w:val="24"/>
          <w:szCs w:val="24"/>
        </w:rPr>
        <w:t xml:space="preserve">and delivered </w:t>
      </w:r>
      <w:r w:rsidRPr="003F262A">
        <w:rPr>
          <w:rFonts w:ascii="Times New Roman" w:hAnsi="Times New Roman" w:cs="Times New Roman"/>
          <w:color w:val="000000" w:themeColor="text1"/>
          <w:sz w:val="24"/>
          <w:szCs w:val="24"/>
        </w:rPr>
        <w:t xml:space="preserve">in Open Court at the Supreme Court of Appeal, </w:t>
      </w:r>
      <w:r w:rsidR="00BD7FEB" w:rsidRPr="003F262A">
        <w:rPr>
          <w:rFonts w:ascii="Times New Roman" w:hAnsi="Times New Roman" w:cs="Times New Roman"/>
          <w:color w:val="000000" w:themeColor="text1"/>
          <w:sz w:val="24"/>
          <w:szCs w:val="24"/>
        </w:rPr>
        <w:t xml:space="preserve">sitting in </w:t>
      </w:r>
      <w:r w:rsidR="00295CEC" w:rsidRPr="003F262A">
        <w:rPr>
          <w:rFonts w:ascii="Times New Roman" w:hAnsi="Times New Roman" w:cs="Times New Roman"/>
          <w:color w:val="000000" w:themeColor="text1"/>
          <w:sz w:val="24"/>
          <w:szCs w:val="24"/>
        </w:rPr>
        <w:t>Lilongwe this</w:t>
      </w:r>
      <w:r w:rsidRPr="003F262A">
        <w:rPr>
          <w:rFonts w:ascii="Times New Roman" w:hAnsi="Times New Roman" w:cs="Times New Roman"/>
          <w:color w:val="000000" w:themeColor="text1"/>
          <w:sz w:val="24"/>
          <w:szCs w:val="24"/>
        </w:rPr>
        <w:t xml:space="preserve"> </w:t>
      </w:r>
      <w:r w:rsidR="00534EC0" w:rsidRPr="00534EC0">
        <w:rPr>
          <w:rFonts w:ascii="Times New Roman" w:hAnsi="Times New Roman" w:cs="Times New Roman"/>
          <w:color w:val="000000" w:themeColor="text1"/>
          <w:sz w:val="24"/>
          <w:szCs w:val="24"/>
        </w:rPr>
        <w:t>30</w:t>
      </w:r>
      <w:r w:rsidR="00534EC0" w:rsidRPr="00295CEC">
        <w:rPr>
          <w:rFonts w:ascii="Times New Roman" w:hAnsi="Times New Roman" w:cs="Times New Roman"/>
          <w:color w:val="000000" w:themeColor="text1"/>
          <w:sz w:val="24"/>
          <w:szCs w:val="24"/>
          <w:vertAlign w:val="superscript"/>
        </w:rPr>
        <w:t>th</w:t>
      </w:r>
      <w:r w:rsidR="00534EC0">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 xml:space="preserve">day of </w:t>
      </w:r>
      <w:r w:rsidR="00DA63BD">
        <w:rPr>
          <w:rFonts w:ascii="Times New Roman" w:hAnsi="Times New Roman" w:cs="Times New Roman"/>
          <w:color w:val="000000" w:themeColor="text1"/>
          <w:sz w:val="24"/>
          <w:szCs w:val="24"/>
        </w:rPr>
        <w:t>March</w:t>
      </w:r>
      <w:r w:rsidR="00CD2066" w:rsidRPr="003F262A">
        <w:rPr>
          <w:rFonts w:ascii="Times New Roman" w:hAnsi="Times New Roman" w:cs="Times New Roman"/>
          <w:color w:val="000000" w:themeColor="text1"/>
          <w:sz w:val="24"/>
          <w:szCs w:val="24"/>
        </w:rPr>
        <w:t xml:space="preserve"> </w:t>
      </w:r>
      <w:r w:rsidRPr="003F262A">
        <w:rPr>
          <w:rFonts w:ascii="Times New Roman" w:hAnsi="Times New Roman" w:cs="Times New Roman"/>
          <w:color w:val="000000" w:themeColor="text1"/>
          <w:sz w:val="24"/>
          <w:szCs w:val="24"/>
        </w:rPr>
        <w:t>20</w:t>
      </w:r>
      <w:r w:rsidR="00CD2066" w:rsidRPr="003F262A">
        <w:rPr>
          <w:rFonts w:ascii="Times New Roman" w:hAnsi="Times New Roman" w:cs="Times New Roman"/>
          <w:color w:val="000000" w:themeColor="text1"/>
          <w:sz w:val="24"/>
          <w:szCs w:val="24"/>
        </w:rPr>
        <w:t>2</w:t>
      </w:r>
      <w:r w:rsidR="00DA63BD">
        <w:rPr>
          <w:rFonts w:ascii="Times New Roman" w:hAnsi="Times New Roman" w:cs="Times New Roman"/>
          <w:color w:val="000000" w:themeColor="text1"/>
          <w:sz w:val="24"/>
          <w:szCs w:val="24"/>
        </w:rPr>
        <w:t>2</w:t>
      </w:r>
    </w:p>
    <w:p w14:paraId="4289170A" w14:textId="5425A05D" w:rsidR="00A94FA3" w:rsidRPr="003F262A" w:rsidRDefault="0099702F">
      <w:pPr>
        <w:spacing w:line="360" w:lineRule="auto"/>
        <w:jc w:val="both"/>
        <w:rPr>
          <w:rFonts w:ascii="Times New Roman" w:hAnsi="Times New Roman" w:cs="Times New Roman"/>
          <w:b/>
          <w:bCs/>
          <w:color w:val="000000" w:themeColor="text1"/>
          <w:sz w:val="24"/>
          <w:szCs w:val="24"/>
        </w:rPr>
      </w:pPr>
      <w:r w:rsidRPr="003F262A">
        <w:rPr>
          <w:rFonts w:ascii="Times New Roman" w:hAnsi="Times New Roman" w:cs="Times New Roman"/>
          <w:b/>
          <w:bCs/>
          <w:color w:val="000000" w:themeColor="text1"/>
          <w:sz w:val="24"/>
          <w:szCs w:val="24"/>
        </w:rPr>
        <w:t xml:space="preserve">                                                                                                                                                                                                                                                                                                                                                                                                                                                                                                                              </w:t>
      </w:r>
      <w:r w:rsidR="001062BD" w:rsidRPr="003F262A">
        <w:rPr>
          <w:rFonts w:ascii="Times New Roman" w:hAnsi="Times New Roman" w:cs="Times New Roman"/>
          <w:b/>
          <w:bCs/>
          <w:color w:val="000000" w:themeColor="text1"/>
          <w:sz w:val="24"/>
          <w:szCs w:val="24"/>
        </w:rPr>
        <w:t xml:space="preserve">                                                                                                                                                                                                                                                                                                                                                                                                                                                                                                                                                                                                                                                                                                                                                                    </w:t>
      </w:r>
    </w:p>
    <w:sectPr w:rsidR="00A94FA3" w:rsidRPr="003F262A" w:rsidSect="00491FB9">
      <w:headerReference w:type="default" r:id="rId9"/>
      <w:footerReference w:type="default" r:id="rId10"/>
      <w:pgSz w:w="11906" w:h="16838"/>
      <w:pgMar w:top="1440" w:right="1440" w:bottom="1440" w:left="1440"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D64C" w14:textId="77777777" w:rsidR="009E71D4" w:rsidRDefault="009E71D4" w:rsidP="009B0187">
      <w:pPr>
        <w:spacing w:after="0" w:line="240" w:lineRule="auto"/>
      </w:pPr>
      <w:r>
        <w:separator/>
      </w:r>
    </w:p>
  </w:endnote>
  <w:endnote w:type="continuationSeparator" w:id="0">
    <w:p w14:paraId="4330C84A" w14:textId="77777777" w:rsidR="009E71D4" w:rsidRDefault="009E71D4" w:rsidP="009B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8EB9" w14:textId="10A33C7B" w:rsidR="003A37C0" w:rsidRPr="0080055E" w:rsidRDefault="003A37C0">
    <w:pPr>
      <w:pStyle w:val="Footer"/>
      <w:jc w:val="center"/>
      <w:rPr>
        <w:rFonts w:ascii="Calibri Light" w:eastAsia="Times New Roman" w:hAnsi="Calibri Light"/>
        <w:sz w:val="28"/>
        <w:szCs w:val="28"/>
      </w:rPr>
    </w:pPr>
    <w:r w:rsidRPr="0080055E">
      <w:rPr>
        <w:rFonts w:ascii="Calibri Light" w:eastAsia="Times New Roman" w:hAnsi="Calibri Light"/>
        <w:sz w:val="28"/>
        <w:szCs w:val="28"/>
      </w:rPr>
      <w:t xml:space="preserve">~ </w:t>
    </w:r>
    <w:r w:rsidRPr="0080055E">
      <w:rPr>
        <w:rFonts w:eastAsia="Times New Roman"/>
      </w:rPr>
      <w:fldChar w:fldCharType="begin"/>
    </w:r>
    <w:r>
      <w:instrText xml:space="preserve"> PAGE    \* MERGEFORMAT </w:instrText>
    </w:r>
    <w:r w:rsidRPr="0080055E">
      <w:rPr>
        <w:rFonts w:eastAsia="Times New Roman"/>
      </w:rPr>
      <w:fldChar w:fldCharType="separate"/>
    </w:r>
    <w:r w:rsidR="00295CEC" w:rsidRPr="00295CEC">
      <w:rPr>
        <w:rFonts w:ascii="Calibri Light" w:eastAsia="Times New Roman" w:hAnsi="Calibri Light"/>
        <w:noProof/>
        <w:sz w:val="28"/>
        <w:szCs w:val="28"/>
      </w:rPr>
      <w:t>21</w:t>
    </w:r>
    <w:r w:rsidRPr="0080055E">
      <w:rPr>
        <w:rFonts w:ascii="Calibri Light" w:eastAsia="Times New Roman" w:hAnsi="Calibri Light"/>
        <w:sz w:val="28"/>
        <w:szCs w:val="28"/>
      </w:rPr>
      <w:fldChar w:fldCharType="end"/>
    </w:r>
    <w:r w:rsidRPr="0080055E">
      <w:rPr>
        <w:rFonts w:ascii="Calibri Light" w:eastAsia="Times New Roman" w:hAnsi="Calibri Light"/>
        <w:sz w:val="28"/>
        <w:szCs w:val="28"/>
      </w:rPr>
      <w:t xml:space="preserve"> ~</w:t>
    </w:r>
  </w:p>
  <w:p w14:paraId="131B0515" w14:textId="77777777" w:rsidR="003A37C0" w:rsidRDefault="003A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3CFB" w14:textId="77777777" w:rsidR="009E71D4" w:rsidRDefault="009E71D4" w:rsidP="009B0187">
      <w:pPr>
        <w:spacing w:after="0" w:line="240" w:lineRule="auto"/>
      </w:pPr>
      <w:r>
        <w:separator/>
      </w:r>
    </w:p>
  </w:footnote>
  <w:footnote w:type="continuationSeparator" w:id="0">
    <w:p w14:paraId="740DA621" w14:textId="77777777" w:rsidR="009E71D4" w:rsidRDefault="009E71D4" w:rsidP="009B0187">
      <w:pPr>
        <w:spacing w:after="0" w:line="240" w:lineRule="auto"/>
      </w:pPr>
      <w:r>
        <w:continuationSeparator/>
      </w:r>
    </w:p>
  </w:footnote>
  <w:footnote w:id="1">
    <w:p w14:paraId="4A70D6E3" w14:textId="144705B2" w:rsidR="0081206D" w:rsidRPr="003F262A" w:rsidRDefault="0081206D" w:rsidP="0081206D">
      <w:pPr>
        <w:pStyle w:val="FootnoteText"/>
        <w:rPr>
          <w:lang w:val="en-US"/>
        </w:rPr>
      </w:pPr>
      <w:r>
        <w:rPr>
          <w:rStyle w:val="FootnoteReference"/>
        </w:rPr>
        <w:footnoteRef/>
      </w:r>
      <w:r>
        <w:t xml:space="preserve"> </w:t>
      </w:r>
      <w:r w:rsidRPr="003F262A">
        <w:rPr>
          <w:iCs/>
        </w:rPr>
        <w:t>(2007) MLR 99</w:t>
      </w:r>
    </w:p>
  </w:footnote>
  <w:footnote w:id="2">
    <w:p w14:paraId="75C66742" w14:textId="68BF2BD8" w:rsidR="0026115E" w:rsidRPr="003F262A" w:rsidRDefault="0026115E">
      <w:pPr>
        <w:pStyle w:val="FootnoteText"/>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Pr="003F262A">
        <w:rPr>
          <w:rFonts w:ascii="Times New Roman" w:hAnsi="Times New Roman" w:cs="Times New Roman"/>
          <w:bCs/>
          <w:iCs/>
        </w:rPr>
        <w:t>MSCA civil Appeal No. 38 of 1997</w:t>
      </w:r>
      <w:r w:rsidRPr="003F262A">
        <w:rPr>
          <w:rFonts w:ascii="Times New Roman" w:hAnsi="Times New Roman" w:cs="Times New Roman"/>
          <w:bCs/>
        </w:rPr>
        <w:t>. (unreported)</w:t>
      </w:r>
    </w:p>
  </w:footnote>
  <w:footnote w:id="3">
    <w:p w14:paraId="0DB2D82E" w14:textId="3FB576A7" w:rsidR="0026115E" w:rsidRPr="00422705" w:rsidRDefault="0026115E" w:rsidP="0026115E">
      <w:pPr>
        <w:pStyle w:val="FootnoteText"/>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Pr="00571605">
        <w:rPr>
          <w:rFonts w:ascii="Times New Roman" w:hAnsi="Times New Roman" w:cs="Times New Roman"/>
          <w:bCs/>
          <w:iCs/>
        </w:rPr>
        <w:t xml:space="preserve">(1854) 9 </w:t>
      </w:r>
      <w:proofErr w:type="spellStart"/>
      <w:r w:rsidRPr="00571605">
        <w:rPr>
          <w:rFonts w:ascii="Times New Roman" w:hAnsi="Times New Roman" w:cs="Times New Roman"/>
          <w:bCs/>
          <w:iCs/>
        </w:rPr>
        <w:t>Exch</w:t>
      </w:r>
      <w:proofErr w:type="spellEnd"/>
      <w:r w:rsidRPr="00571605">
        <w:rPr>
          <w:rFonts w:ascii="Times New Roman" w:hAnsi="Times New Roman" w:cs="Times New Roman"/>
          <w:bCs/>
          <w:iCs/>
        </w:rPr>
        <w:t xml:space="preserve"> 341</w:t>
      </w:r>
    </w:p>
  </w:footnote>
  <w:footnote w:id="4">
    <w:p w14:paraId="14058DF5" w14:textId="7A93783A" w:rsidR="005F4C84" w:rsidRPr="003F262A" w:rsidRDefault="005F4C84" w:rsidP="003F262A">
      <w:pPr>
        <w:pStyle w:val="FootnoteText"/>
        <w:spacing w:line="360" w:lineRule="auto"/>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Pr="003F262A">
        <w:rPr>
          <w:rFonts w:ascii="Times New Roman" w:hAnsi="Times New Roman" w:cs="Times New Roman"/>
          <w:lang w:val="en-US"/>
        </w:rPr>
        <w:t>2013 16 NWLR 183,</w:t>
      </w:r>
    </w:p>
  </w:footnote>
  <w:footnote w:id="5">
    <w:p w14:paraId="30D280A0" w14:textId="387A1216" w:rsidR="00C64E7B" w:rsidRPr="003F262A" w:rsidRDefault="00C64E7B" w:rsidP="003F262A">
      <w:pPr>
        <w:pStyle w:val="FootnoteText"/>
        <w:spacing w:line="360" w:lineRule="auto"/>
        <w:rPr>
          <w:rFonts w:ascii="Times New Roman" w:hAnsi="Times New Roman" w:cs="Times New Roman"/>
        </w:rPr>
      </w:pPr>
      <w:r w:rsidRPr="003F262A">
        <w:rPr>
          <w:rStyle w:val="FootnoteReference"/>
          <w:rFonts w:ascii="Times New Roman" w:hAnsi="Times New Roman" w:cs="Times New Roman"/>
        </w:rPr>
        <w:footnoteRef/>
      </w:r>
      <w:r w:rsidRPr="003F262A">
        <w:rPr>
          <w:rFonts w:ascii="Times New Roman" w:hAnsi="Times New Roman" w:cs="Times New Roman"/>
        </w:rPr>
        <w:t xml:space="preserve"> Chitty on contracts 29</w:t>
      </w:r>
      <w:r w:rsidRPr="003F262A">
        <w:rPr>
          <w:rFonts w:ascii="Times New Roman" w:hAnsi="Times New Roman" w:cs="Times New Roman"/>
          <w:vertAlign w:val="superscript"/>
        </w:rPr>
        <w:t>th</w:t>
      </w:r>
      <w:r w:rsidRPr="003F262A">
        <w:rPr>
          <w:rFonts w:ascii="Times New Roman" w:hAnsi="Times New Roman" w:cs="Times New Roman"/>
        </w:rPr>
        <w:t xml:space="preserve"> edition General </w:t>
      </w:r>
      <w:proofErr w:type="gramStart"/>
      <w:r w:rsidRPr="003F262A">
        <w:rPr>
          <w:rFonts w:ascii="Times New Roman" w:hAnsi="Times New Roman" w:cs="Times New Roman"/>
        </w:rPr>
        <w:t>Principles  Pages</w:t>
      </w:r>
      <w:proofErr w:type="gramEnd"/>
      <w:r w:rsidRPr="003F262A">
        <w:rPr>
          <w:rFonts w:ascii="Times New Roman" w:hAnsi="Times New Roman" w:cs="Times New Roman"/>
        </w:rPr>
        <w:t xml:space="preserve"> 3-4</w:t>
      </w:r>
    </w:p>
  </w:footnote>
  <w:footnote w:id="6">
    <w:p w14:paraId="30278887" w14:textId="77777777" w:rsidR="00E0191D" w:rsidRPr="003F262A" w:rsidRDefault="00E0191D" w:rsidP="003F262A">
      <w:pPr>
        <w:pStyle w:val="FootnoteText"/>
        <w:spacing w:line="360" w:lineRule="auto"/>
        <w:rPr>
          <w:rFonts w:ascii="Times New Roman" w:hAnsi="Times New Roman" w:cs="Times New Roman"/>
        </w:rPr>
      </w:pPr>
      <w:r w:rsidRPr="003F262A">
        <w:rPr>
          <w:rStyle w:val="FootnoteReference"/>
          <w:rFonts w:ascii="Times New Roman" w:hAnsi="Times New Roman" w:cs="Times New Roman"/>
        </w:rPr>
        <w:footnoteRef/>
      </w:r>
      <w:r w:rsidRPr="003F262A">
        <w:rPr>
          <w:rFonts w:ascii="Times New Roman" w:hAnsi="Times New Roman" w:cs="Times New Roman"/>
        </w:rPr>
        <w:t>. Cap 48;01.</w:t>
      </w:r>
    </w:p>
  </w:footnote>
  <w:footnote w:id="7">
    <w:p w14:paraId="780613AF" w14:textId="1454E2D1" w:rsidR="00927E31" w:rsidRPr="003F262A" w:rsidRDefault="00927E31" w:rsidP="003F262A">
      <w:pPr>
        <w:pStyle w:val="FootnoteText"/>
        <w:spacing w:line="360" w:lineRule="auto"/>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Section 5 of the Sale of Goods Act.</w:t>
      </w:r>
    </w:p>
  </w:footnote>
  <w:footnote w:id="8">
    <w:p w14:paraId="4A51FC2B" w14:textId="385F3AA8" w:rsidR="00C64E7B" w:rsidRPr="003F262A" w:rsidRDefault="00C64E7B" w:rsidP="003F262A">
      <w:pPr>
        <w:pStyle w:val="FootnoteText"/>
        <w:spacing w:line="360" w:lineRule="auto"/>
        <w:rPr>
          <w:rFonts w:ascii="Times New Roman" w:hAnsi="Times New Roman" w:cs="Times New Roman"/>
        </w:rPr>
      </w:pPr>
      <w:r w:rsidRPr="003F262A">
        <w:rPr>
          <w:rStyle w:val="FootnoteReference"/>
          <w:rFonts w:ascii="Times New Roman" w:hAnsi="Times New Roman" w:cs="Times New Roman"/>
        </w:rPr>
        <w:footnoteRef/>
      </w:r>
      <w:r w:rsidRPr="003F262A">
        <w:rPr>
          <w:rFonts w:ascii="Times New Roman" w:hAnsi="Times New Roman" w:cs="Times New Roman"/>
        </w:rPr>
        <w:t xml:space="preserve"> Sale of Goods Act</w:t>
      </w:r>
    </w:p>
  </w:footnote>
  <w:footnote w:id="9">
    <w:p w14:paraId="730CC8A4" w14:textId="38D4B5F7" w:rsidR="000F5FBC" w:rsidRPr="003F262A" w:rsidRDefault="000F5FBC" w:rsidP="003F262A">
      <w:pPr>
        <w:pStyle w:val="FootnoteText"/>
        <w:spacing w:line="360" w:lineRule="auto"/>
        <w:rPr>
          <w:rFonts w:ascii="Times New Roman" w:hAnsi="Times New Roman" w:cs="Times New Roman"/>
          <w:b/>
          <w:bCs/>
          <w:i/>
          <w:iC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002438A1" w:rsidRPr="002438A1">
        <w:rPr>
          <w:rFonts w:ascii="Times New Roman" w:hAnsi="Times New Roman" w:cs="Times New Roman"/>
        </w:rPr>
        <w:t>MSCA Civil Appeal No. 38 of 1997</w:t>
      </w:r>
      <w:r w:rsidRPr="002438A1">
        <w:rPr>
          <w:rFonts w:ascii="Times New Roman" w:hAnsi="Times New Roman" w:cs="Times New Roman"/>
        </w:rPr>
        <w:t xml:space="preserve"> </w:t>
      </w:r>
      <w:hyperlink r:id="rId1" w:history="1">
        <w:r w:rsidRPr="003F262A">
          <w:rPr>
            <w:rStyle w:val="Hyperlink"/>
            <w:rFonts w:ascii="Times New Roman" w:hAnsi="Times New Roman" w:cs="Times New Roman"/>
          </w:rPr>
          <w:t>https://malawilii.org/mw/judgment/supreme-court-appeal/1999/1</w:t>
        </w:r>
      </w:hyperlink>
      <w:r w:rsidRPr="003F262A">
        <w:rPr>
          <w:rFonts w:ascii="Times New Roman" w:hAnsi="Times New Roman" w:cs="Times New Roman"/>
        </w:rPr>
        <w:t>. Accessed 13 September 2021</w:t>
      </w:r>
    </w:p>
    <w:p w14:paraId="4FD54AD7" w14:textId="4C7A2620" w:rsidR="000F5FBC" w:rsidRPr="003F262A" w:rsidRDefault="000F5FBC" w:rsidP="003F262A">
      <w:pPr>
        <w:pStyle w:val="FootnoteText"/>
        <w:spacing w:line="360" w:lineRule="auto"/>
        <w:rPr>
          <w:rFonts w:ascii="Times New Roman" w:hAnsi="Times New Roman" w:cs="Times New Roman"/>
          <w:lang w:val="en-US"/>
        </w:rPr>
      </w:pPr>
    </w:p>
  </w:footnote>
  <w:footnote w:id="10">
    <w:p w14:paraId="2C9F8D8C" w14:textId="255631F1" w:rsidR="00C64E7B" w:rsidRPr="003F262A" w:rsidRDefault="00C64E7B" w:rsidP="003F262A">
      <w:pPr>
        <w:pStyle w:val="FootnoteText"/>
        <w:spacing w:line="360" w:lineRule="auto"/>
        <w:rPr>
          <w:rFonts w:ascii="Times New Roman" w:hAnsi="Times New Roman" w:cs="Times New Roman"/>
        </w:rPr>
      </w:pPr>
      <w:r w:rsidRPr="003F262A">
        <w:rPr>
          <w:rStyle w:val="FootnoteReference"/>
          <w:rFonts w:ascii="Times New Roman" w:hAnsi="Times New Roman" w:cs="Times New Roman"/>
        </w:rPr>
        <w:footnoteRef/>
      </w:r>
      <w:r w:rsidRPr="003F262A">
        <w:rPr>
          <w:rFonts w:ascii="Times New Roman" w:hAnsi="Times New Roman" w:cs="Times New Roman"/>
        </w:rPr>
        <w:t xml:space="preserve"> [1992] 15 MLR 458 (HC)</w:t>
      </w:r>
    </w:p>
  </w:footnote>
  <w:footnote w:id="11">
    <w:p w14:paraId="3CF0EBEF" w14:textId="5DFA7643" w:rsidR="00FD3008" w:rsidRPr="003F262A" w:rsidRDefault="00FD3008" w:rsidP="003F262A">
      <w:pPr>
        <w:pStyle w:val="FootnoteText"/>
        <w:spacing w:line="360" w:lineRule="auto"/>
        <w:jc w:val="both"/>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proofErr w:type="spellStart"/>
      <w:r w:rsidRPr="003F262A">
        <w:rPr>
          <w:rFonts w:ascii="Times New Roman" w:hAnsi="Times New Roman" w:cs="Times New Roman"/>
          <w:b/>
          <w:bCs/>
          <w:i/>
          <w:iCs/>
        </w:rPr>
        <w:t>Simiyoni</w:t>
      </w:r>
      <w:proofErr w:type="spellEnd"/>
      <w:r w:rsidRPr="003F262A">
        <w:rPr>
          <w:rFonts w:ascii="Times New Roman" w:hAnsi="Times New Roman" w:cs="Times New Roman"/>
          <w:b/>
          <w:bCs/>
          <w:i/>
          <w:iCs/>
        </w:rPr>
        <w:t xml:space="preserve"> v </w:t>
      </w:r>
      <w:proofErr w:type="spellStart"/>
      <w:r w:rsidRPr="003F262A">
        <w:rPr>
          <w:rFonts w:ascii="Times New Roman" w:hAnsi="Times New Roman" w:cs="Times New Roman"/>
          <w:b/>
          <w:bCs/>
          <w:i/>
          <w:iCs/>
        </w:rPr>
        <w:t>Kanyatula</w:t>
      </w:r>
      <w:proofErr w:type="spellEnd"/>
      <w:r w:rsidRPr="003F262A">
        <w:rPr>
          <w:rFonts w:ascii="Times New Roman" w:hAnsi="Times New Roman" w:cs="Times New Roman"/>
        </w:rPr>
        <w:t xml:space="preserve"> ((MSCA Civil Appeal No. 38 of 1997</w:t>
      </w:r>
      <w:r w:rsidR="002A39DE" w:rsidRPr="003F262A">
        <w:rPr>
          <w:rFonts w:ascii="Times New Roman" w:hAnsi="Times New Roman" w:cs="Times New Roman"/>
        </w:rPr>
        <w:t xml:space="preserve">: </w:t>
      </w:r>
      <w:hyperlink r:id="rId2" w:history="1">
        <w:r w:rsidR="002A39DE" w:rsidRPr="003F262A">
          <w:rPr>
            <w:rStyle w:val="Hyperlink"/>
            <w:rFonts w:ascii="Times New Roman" w:hAnsi="Times New Roman" w:cs="Times New Roman"/>
          </w:rPr>
          <w:t>https://malawilii.org/mw/judgment/supreme-court-appeal/1999/1</w:t>
        </w:r>
      </w:hyperlink>
      <w:r w:rsidR="002A39DE" w:rsidRPr="003F262A">
        <w:rPr>
          <w:rFonts w:ascii="Times New Roman" w:hAnsi="Times New Roman" w:cs="Times New Roman"/>
        </w:rPr>
        <w:t>. Accessed 13 September 2021</w:t>
      </w:r>
    </w:p>
  </w:footnote>
  <w:footnote w:id="12">
    <w:p w14:paraId="7BFA7595" w14:textId="45897350" w:rsidR="001951D0" w:rsidRPr="003F262A" w:rsidRDefault="001951D0" w:rsidP="003F262A">
      <w:pPr>
        <w:pStyle w:val="FootnoteText"/>
        <w:jc w:val="both"/>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(2007) MLR 99</w:t>
      </w:r>
      <w:r w:rsidRPr="00BE1C55">
        <w:rPr>
          <w:rFonts w:ascii="Times New Roman" w:hAnsi="Times New Roman" w:cs="Times New Roman"/>
        </w:rPr>
        <w:t xml:space="preserve">; see also </w:t>
      </w:r>
      <w:proofErr w:type="spellStart"/>
      <w:r w:rsidRPr="003F262A">
        <w:rPr>
          <w:rFonts w:ascii="Times New Roman" w:hAnsi="Times New Roman" w:cs="Times New Roman"/>
          <w:b/>
          <w:bCs/>
          <w:i/>
          <w:iCs/>
        </w:rPr>
        <w:t>Tikumbe</w:t>
      </w:r>
      <w:proofErr w:type="spellEnd"/>
      <w:r w:rsidRPr="003F262A">
        <w:rPr>
          <w:rFonts w:ascii="Times New Roman" w:hAnsi="Times New Roman" w:cs="Times New Roman"/>
          <w:b/>
          <w:bCs/>
          <w:i/>
          <w:iCs/>
        </w:rPr>
        <w:t xml:space="preserve"> Limited v Press (Properties) Limited</w:t>
      </w:r>
      <w:r w:rsidRPr="00BE1C55">
        <w:rPr>
          <w:rFonts w:ascii="Times New Roman" w:hAnsi="Times New Roman" w:cs="Times New Roman"/>
        </w:rPr>
        <w:t xml:space="preserve"> (1992) 15 MLR 458</w:t>
      </w:r>
    </w:p>
  </w:footnote>
  <w:footnote w:id="13">
    <w:p w14:paraId="6B0E765E" w14:textId="77777777" w:rsidR="00DD2A1D" w:rsidRPr="003F262A" w:rsidRDefault="00DD2A1D" w:rsidP="003F262A">
      <w:pPr>
        <w:pStyle w:val="FootnoteText"/>
        <w:jc w:val="both"/>
        <w:rPr>
          <w:rFonts w:ascii="Times New Roman" w:hAnsi="Times New Roman" w:cs="Times New Roman"/>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Pr="003F262A">
        <w:rPr>
          <w:rFonts w:ascii="Times New Roman" w:hAnsi="Times New Roman" w:cs="Times New Roman"/>
          <w:b/>
          <w:bCs/>
          <w:i/>
          <w:iCs/>
        </w:rPr>
        <w:t>Gestetner Ltd (NCR OEC) v. Malawi Revenue Authority</w:t>
      </w:r>
      <w:r w:rsidRPr="003F262A">
        <w:rPr>
          <w:rFonts w:ascii="Times New Roman" w:hAnsi="Times New Roman" w:cs="Times New Roman"/>
        </w:rPr>
        <w:t xml:space="preserve"> (2008] MLR (Com) 332 </w:t>
      </w:r>
    </w:p>
    <w:p w14:paraId="79B073B8" w14:textId="24DFD508" w:rsidR="00DD2A1D" w:rsidRPr="003F262A" w:rsidRDefault="00DD2A1D">
      <w:pPr>
        <w:pStyle w:val="FootnoteText"/>
        <w:rPr>
          <w:rFonts w:ascii="Times New Roman" w:hAnsi="Times New Roman" w:cs="Times New Roman"/>
          <w:lang w:val="en-US"/>
        </w:rPr>
      </w:pPr>
    </w:p>
  </w:footnote>
  <w:footnote w:id="14">
    <w:p w14:paraId="1DC5A890" w14:textId="2F3684F0" w:rsidR="004B14CF" w:rsidRPr="003F262A" w:rsidRDefault="004B14CF">
      <w:pPr>
        <w:pStyle w:val="FootnoteText"/>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Civil </w:t>
      </w:r>
      <w:r w:rsidR="00666598" w:rsidRPr="003F262A">
        <w:rPr>
          <w:rFonts w:ascii="Times New Roman" w:hAnsi="Times New Roman" w:cs="Times New Roman"/>
        </w:rPr>
        <w:t xml:space="preserve">Cause </w:t>
      </w:r>
      <w:r w:rsidRPr="003F262A">
        <w:rPr>
          <w:rFonts w:ascii="Times New Roman" w:hAnsi="Times New Roman" w:cs="Times New Roman"/>
        </w:rPr>
        <w:t>No 759 of 2002) 2005) MWHC 40 (1 January 2005) (unreported)</w:t>
      </w:r>
    </w:p>
  </w:footnote>
  <w:footnote w:id="15">
    <w:p w14:paraId="399CD702" w14:textId="4EDC0EEF" w:rsidR="007319B5" w:rsidRPr="003F262A" w:rsidRDefault="007319B5">
      <w:pPr>
        <w:pStyle w:val="FootnoteText"/>
        <w:rPr>
          <w:rFonts w:ascii="Times New Roman" w:hAnsi="Times New Roman" w:cs="Times New Roman"/>
          <w:lang w:val="en-US"/>
        </w:rPr>
      </w:pPr>
      <w:r w:rsidRPr="003F262A">
        <w:rPr>
          <w:rStyle w:val="FootnoteReference"/>
          <w:rFonts w:ascii="Times New Roman" w:hAnsi="Times New Roman" w:cs="Times New Roman"/>
        </w:rPr>
        <w:footnoteRef/>
      </w:r>
      <w:r w:rsidRPr="003F262A">
        <w:rPr>
          <w:rFonts w:ascii="Times New Roman" w:hAnsi="Times New Roman" w:cs="Times New Roman"/>
        </w:rPr>
        <w:t xml:space="preserve"> </w:t>
      </w:r>
      <w:r w:rsidRPr="003F262A">
        <w:rPr>
          <w:rFonts w:ascii="Times New Roman" w:hAnsi="Times New Roman" w:cs="Times New Roman"/>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2137" w14:textId="2C04A094" w:rsidR="00015A48" w:rsidRPr="00015A48" w:rsidRDefault="00015A48" w:rsidP="00334299">
    <w:pPr>
      <w:pStyle w:val="Header"/>
      <w:jc w:val="both"/>
    </w:pPr>
    <w:r>
      <w:t xml:space="preserve">Nyika Farm Limited </w:t>
    </w:r>
    <w:r w:rsidRPr="00015A48">
      <w:t xml:space="preserve">v </w:t>
    </w:r>
    <w:r>
      <w:t xml:space="preserve">Toyota Malawi Ltd </w:t>
    </w:r>
    <w:r w:rsidR="00334299">
      <w:t>_Judgment</w:t>
    </w:r>
    <w:r>
      <w:t xml:space="preserve">                                          </w:t>
    </w:r>
    <w:r w:rsidR="00334299">
      <w:t xml:space="preserve"> </w:t>
    </w:r>
    <w:r w:rsidRPr="00015A48">
      <w:t>Justice FE Kapanda SC, JA</w:t>
    </w:r>
  </w:p>
  <w:p w14:paraId="1778F122" w14:textId="5AE4B86B" w:rsidR="00015A48" w:rsidRDefault="00015A48" w:rsidP="00015A48">
    <w:pPr>
      <w:pStyle w:val="Header"/>
    </w:pPr>
    <w:r>
      <w:t xml:space="preserve">               </w:t>
    </w:r>
    <w:r w:rsidRPr="00015A48">
      <w:ptab w:relativeTo="margin" w:alignment="left" w:leader="none"/>
    </w:r>
  </w:p>
  <w:p w14:paraId="075745C6" w14:textId="2D116F63" w:rsidR="00015A48" w:rsidRPr="00015A48" w:rsidRDefault="00015A48" w:rsidP="00015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4CC"/>
    <w:multiLevelType w:val="hybridMultilevel"/>
    <w:tmpl w:val="9536DF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06524E"/>
    <w:multiLevelType w:val="hybridMultilevel"/>
    <w:tmpl w:val="CAB04C38"/>
    <w:lvl w:ilvl="0" w:tplc="A31AA6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3217D9"/>
    <w:multiLevelType w:val="hybridMultilevel"/>
    <w:tmpl w:val="847E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611DF"/>
    <w:multiLevelType w:val="hybridMultilevel"/>
    <w:tmpl w:val="860CEF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B0549E"/>
    <w:multiLevelType w:val="hybridMultilevel"/>
    <w:tmpl w:val="060A2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200CD1"/>
    <w:multiLevelType w:val="hybridMultilevel"/>
    <w:tmpl w:val="080C17EE"/>
    <w:lvl w:ilvl="0" w:tplc="765661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56676FA"/>
    <w:multiLevelType w:val="hybridMultilevel"/>
    <w:tmpl w:val="847E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918CC"/>
    <w:multiLevelType w:val="hybridMultilevel"/>
    <w:tmpl w:val="DE8A1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0775B26"/>
    <w:multiLevelType w:val="hybridMultilevel"/>
    <w:tmpl w:val="13E0C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A47221"/>
    <w:multiLevelType w:val="hybridMultilevel"/>
    <w:tmpl w:val="A36252FA"/>
    <w:lvl w:ilvl="0" w:tplc="FA02A0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AA25EA4"/>
    <w:multiLevelType w:val="hybridMultilevel"/>
    <w:tmpl w:val="6AF230D2"/>
    <w:lvl w:ilvl="0" w:tplc="019C2F0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0D07D19"/>
    <w:multiLevelType w:val="hybridMultilevel"/>
    <w:tmpl w:val="D77C3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5F6156B"/>
    <w:multiLevelType w:val="multilevel"/>
    <w:tmpl w:val="FB6C16F6"/>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upperLetter"/>
      <w:isLgl/>
      <w:lvlText w:val="%1.%2.%3"/>
      <w:lvlJc w:val="left"/>
      <w:pPr>
        <w:ind w:left="3240" w:hanging="720"/>
      </w:pPr>
      <w:rPr>
        <w:rFonts w:hint="default"/>
      </w:rPr>
    </w:lvl>
    <w:lvl w:ilvl="3">
      <w:start w:val="1"/>
      <w:numFmt w:val="upperLetter"/>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5EEA0BB0"/>
    <w:multiLevelType w:val="hybridMultilevel"/>
    <w:tmpl w:val="32264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3AA412E"/>
    <w:multiLevelType w:val="hybridMultilevel"/>
    <w:tmpl w:val="0346E026"/>
    <w:lvl w:ilvl="0" w:tplc="FA02A0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65C8781C"/>
    <w:multiLevelType w:val="hybridMultilevel"/>
    <w:tmpl w:val="365608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9790661"/>
    <w:multiLevelType w:val="hybridMultilevel"/>
    <w:tmpl w:val="E50C7E74"/>
    <w:lvl w:ilvl="0" w:tplc="68A03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786336"/>
    <w:multiLevelType w:val="hybridMultilevel"/>
    <w:tmpl w:val="A00EA0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D847CA"/>
    <w:multiLevelType w:val="hybridMultilevel"/>
    <w:tmpl w:val="995498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E29633F"/>
    <w:multiLevelType w:val="hybridMultilevel"/>
    <w:tmpl w:val="47F292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FF263A8"/>
    <w:multiLevelType w:val="hybridMultilevel"/>
    <w:tmpl w:val="CAB04C38"/>
    <w:lvl w:ilvl="0" w:tplc="A31AA6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C51BF7"/>
    <w:multiLevelType w:val="hybridMultilevel"/>
    <w:tmpl w:val="9C4EC956"/>
    <w:lvl w:ilvl="0" w:tplc="FA02A0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71E1203"/>
    <w:multiLevelType w:val="hybridMultilevel"/>
    <w:tmpl w:val="847E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91B9A"/>
    <w:multiLevelType w:val="hybridMultilevel"/>
    <w:tmpl w:val="43DA7F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A64190A"/>
    <w:multiLevelType w:val="multilevel"/>
    <w:tmpl w:val="C2E2F9D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upperLetter"/>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F123408"/>
    <w:multiLevelType w:val="hybridMultilevel"/>
    <w:tmpl w:val="13E0C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73256341">
    <w:abstractNumId w:val="5"/>
  </w:num>
  <w:num w:numId="2" w16cid:durableId="1921518879">
    <w:abstractNumId w:val="11"/>
  </w:num>
  <w:num w:numId="3" w16cid:durableId="1743596194">
    <w:abstractNumId w:val="7"/>
  </w:num>
  <w:num w:numId="4" w16cid:durableId="1888179270">
    <w:abstractNumId w:val="19"/>
  </w:num>
  <w:num w:numId="5" w16cid:durableId="2108848686">
    <w:abstractNumId w:val="18"/>
  </w:num>
  <w:num w:numId="6" w16cid:durableId="648290038">
    <w:abstractNumId w:val="25"/>
  </w:num>
  <w:num w:numId="7" w16cid:durableId="732393278">
    <w:abstractNumId w:val="12"/>
  </w:num>
  <w:num w:numId="8" w16cid:durableId="208762708">
    <w:abstractNumId w:val="13"/>
  </w:num>
  <w:num w:numId="9" w16cid:durableId="1785733556">
    <w:abstractNumId w:val="9"/>
  </w:num>
  <w:num w:numId="10" w16cid:durableId="1533034235">
    <w:abstractNumId w:val="24"/>
  </w:num>
  <w:num w:numId="11" w16cid:durableId="1448158929">
    <w:abstractNumId w:val="4"/>
  </w:num>
  <w:num w:numId="12" w16cid:durableId="331690108">
    <w:abstractNumId w:val="10"/>
  </w:num>
  <w:num w:numId="13" w16cid:durableId="706293903">
    <w:abstractNumId w:val="17"/>
  </w:num>
  <w:num w:numId="14" w16cid:durableId="20477928">
    <w:abstractNumId w:val="3"/>
  </w:num>
  <w:num w:numId="15" w16cid:durableId="533809203">
    <w:abstractNumId w:val="15"/>
  </w:num>
  <w:num w:numId="16" w16cid:durableId="136150131">
    <w:abstractNumId w:val="23"/>
  </w:num>
  <w:num w:numId="17" w16cid:durableId="336079023">
    <w:abstractNumId w:val="21"/>
  </w:num>
  <w:num w:numId="18" w16cid:durableId="1475678567">
    <w:abstractNumId w:val="14"/>
  </w:num>
  <w:num w:numId="19" w16cid:durableId="1523207076">
    <w:abstractNumId w:val="0"/>
  </w:num>
  <w:num w:numId="20" w16cid:durableId="232280441">
    <w:abstractNumId w:val="2"/>
  </w:num>
  <w:num w:numId="21" w16cid:durableId="1461729412">
    <w:abstractNumId w:val="16"/>
  </w:num>
  <w:num w:numId="22" w16cid:durableId="32192892">
    <w:abstractNumId w:val="1"/>
  </w:num>
  <w:num w:numId="23" w16cid:durableId="268198103">
    <w:abstractNumId w:val="20"/>
  </w:num>
  <w:num w:numId="24" w16cid:durableId="255555542">
    <w:abstractNumId w:val="22"/>
  </w:num>
  <w:num w:numId="25" w16cid:durableId="1896118173">
    <w:abstractNumId w:val="6"/>
  </w:num>
  <w:num w:numId="26" w16cid:durableId="80496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6A"/>
    <w:rsid w:val="00001A4C"/>
    <w:rsid w:val="00001A6B"/>
    <w:rsid w:val="00013E3E"/>
    <w:rsid w:val="00015A48"/>
    <w:rsid w:val="000257D8"/>
    <w:rsid w:val="000353BD"/>
    <w:rsid w:val="00060185"/>
    <w:rsid w:val="0006441D"/>
    <w:rsid w:val="00067A88"/>
    <w:rsid w:val="00067F4D"/>
    <w:rsid w:val="0007399F"/>
    <w:rsid w:val="000743E3"/>
    <w:rsid w:val="000810C6"/>
    <w:rsid w:val="00086D1B"/>
    <w:rsid w:val="00092536"/>
    <w:rsid w:val="00097E97"/>
    <w:rsid w:val="000B0BC2"/>
    <w:rsid w:val="000E4C8F"/>
    <w:rsid w:val="000F3659"/>
    <w:rsid w:val="000F5FBC"/>
    <w:rsid w:val="0010139D"/>
    <w:rsid w:val="001062BD"/>
    <w:rsid w:val="0010735B"/>
    <w:rsid w:val="00122417"/>
    <w:rsid w:val="0013625B"/>
    <w:rsid w:val="001422F2"/>
    <w:rsid w:val="00151444"/>
    <w:rsid w:val="00160FDD"/>
    <w:rsid w:val="001707E9"/>
    <w:rsid w:val="00177AFC"/>
    <w:rsid w:val="001841D0"/>
    <w:rsid w:val="0018432E"/>
    <w:rsid w:val="001951D0"/>
    <w:rsid w:val="001B5244"/>
    <w:rsid w:val="001B6FB0"/>
    <w:rsid w:val="001C1E32"/>
    <w:rsid w:val="001C7EDE"/>
    <w:rsid w:val="001D5867"/>
    <w:rsid w:val="001E0776"/>
    <w:rsid w:val="001F2581"/>
    <w:rsid w:val="001F2A7A"/>
    <w:rsid w:val="001F3C88"/>
    <w:rsid w:val="001F7A7D"/>
    <w:rsid w:val="00205C46"/>
    <w:rsid w:val="00210D39"/>
    <w:rsid w:val="00232F21"/>
    <w:rsid w:val="0023379A"/>
    <w:rsid w:val="002347E7"/>
    <w:rsid w:val="00236644"/>
    <w:rsid w:val="002438A1"/>
    <w:rsid w:val="00250EB4"/>
    <w:rsid w:val="0026115E"/>
    <w:rsid w:val="00262159"/>
    <w:rsid w:val="00262923"/>
    <w:rsid w:val="00271DF2"/>
    <w:rsid w:val="00283BAF"/>
    <w:rsid w:val="0028500C"/>
    <w:rsid w:val="0028579E"/>
    <w:rsid w:val="002863B7"/>
    <w:rsid w:val="00294D0D"/>
    <w:rsid w:val="00294DEA"/>
    <w:rsid w:val="00295CEC"/>
    <w:rsid w:val="002969B2"/>
    <w:rsid w:val="002A1D0C"/>
    <w:rsid w:val="002A39DE"/>
    <w:rsid w:val="002C0784"/>
    <w:rsid w:val="002E6D85"/>
    <w:rsid w:val="00300B2A"/>
    <w:rsid w:val="00311A3E"/>
    <w:rsid w:val="00314025"/>
    <w:rsid w:val="00317ADE"/>
    <w:rsid w:val="00334299"/>
    <w:rsid w:val="003410D3"/>
    <w:rsid w:val="00343DC6"/>
    <w:rsid w:val="0034529B"/>
    <w:rsid w:val="00351A7F"/>
    <w:rsid w:val="00353E5C"/>
    <w:rsid w:val="003642CE"/>
    <w:rsid w:val="00370303"/>
    <w:rsid w:val="00370F15"/>
    <w:rsid w:val="003850B6"/>
    <w:rsid w:val="003871AA"/>
    <w:rsid w:val="003A37C0"/>
    <w:rsid w:val="003A4C57"/>
    <w:rsid w:val="003D000D"/>
    <w:rsid w:val="003D24D7"/>
    <w:rsid w:val="003D7189"/>
    <w:rsid w:val="003E1C3B"/>
    <w:rsid w:val="003E211B"/>
    <w:rsid w:val="003E4CE7"/>
    <w:rsid w:val="003F10CA"/>
    <w:rsid w:val="003F262A"/>
    <w:rsid w:val="003F4AB0"/>
    <w:rsid w:val="00402054"/>
    <w:rsid w:val="00403974"/>
    <w:rsid w:val="004128E9"/>
    <w:rsid w:val="00415C1C"/>
    <w:rsid w:val="00420199"/>
    <w:rsid w:val="00422705"/>
    <w:rsid w:val="00432F9E"/>
    <w:rsid w:val="00432FCC"/>
    <w:rsid w:val="00434EBD"/>
    <w:rsid w:val="00442381"/>
    <w:rsid w:val="00462F4F"/>
    <w:rsid w:val="00463F3A"/>
    <w:rsid w:val="00465506"/>
    <w:rsid w:val="004671A2"/>
    <w:rsid w:val="00470642"/>
    <w:rsid w:val="0047651B"/>
    <w:rsid w:val="00491FB9"/>
    <w:rsid w:val="00495E6D"/>
    <w:rsid w:val="004A514F"/>
    <w:rsid w:val="004A5373"/>
    <w:rsid w:val="004B14CF"/>
    <w:rsid w:val="004B2779"/>
    <w:rsid w:val="004D20A8"/>
    <w:rsid w:val="004D3495"/>
    <w:rsid w:val="004E238F"/>
    <w:rsid w:val="004F72D6"/>
    <w:rsid w:val="00504B06"/>
    <w:rsid w:val="005122AA"/>
    <w:rsid w:val="005154FF"/>
    <w:rsid w:val="00522A66"/>
    <w:rsid w:val="005269A2"/>
    <w:rsid w:val="00530E71"/>
    <w:rsid w:val="00534EC0"/>
    <w:rsid w:val="005402B1"/>
    <w:rsid w:val="00542747"/>
    <w:rsid w:val="00544CDE"/>
    <w:rsid w:val="005563B9"/>
    <w:rsid w:val="005677A5"/>
    <w:rsid w:val="00567EBF"/>
    <w:rsid w:val="005702A5"/>
    <w:rsid w:val="00571605"/>
    <w:rsid w:val="00571DD4"/>
    <w:rsid w:val="00580841"/>
    <w:rsid w:val="005829F9"/>
    <w:rsid w:val="00582A1C"/>
    <w:rsid w:val="00585A97"/>
    <w:rsid w:val="005925BA"/>
    <w:rsid w:val="00594348"/>
    <w:rsid w:val="00595605"/>
    <w:rsid w:val="005A35DB"/>
    <w:rsid w:val="005D5544"/>
    <w:rsid w:val="005F1075"/>
    <w:rsid w:val="005F4C84"/>
    <w:rsid w:val="00607123"/>
    <w:rsid w:val="00616370"/>
    <w:rsid w:val="006227BE"/>
    <w:rsid w:val="0064003D"/>
    <w:rsid w:val="00656ADE"/>
    <w:rsid w:val="00661983"/>
    <w:rsid w:val="00661C18"/>
    <w:rsid w:val="00666598"/>
    <w:rsid w:val="00676BAB"/>
    <w:rsid w:val="00680C52"/>
    <w:rsid w:val="00690057"/>
    <w:rsid w:val="00692044"/>
    <w:rsid w:val="006966C2"/>
    <w:rsid w:val="006A3471"/>
    <w:rsid w:val="006A37C6"/>
    <w:rsid w:val="006A40C0"/>
    <w:rsid w:val="006B3871"/>
    <w:rsid w:val="006C2353"/>
    <w:rsid w:val="006C286A"/>
    <w:rsid w:val="006C4BE8"/>
    <w:rsid w:val="006C5115"/>
    <w:rsid w:val="006C6018"/>
    <w:rsid w:val="006E1255"/>
    <w:rsid w:val="006E3550"/>
    <w:rsid w:val="006E6959"/>
    <w:rsid w:val="006F3984"/>
    <w:rsid w:val="006F69C8"/>
    <w:rsid w:val="00705909"/>
    <w:rsid w:val="00727BD6"/>
    <w:rsid w:val="007314B1"/>
    <w:rsid w:val="007319B5"/>
    <w:rsid w:val="00732EDA"/>
    <w:rsid w:val="00741530"/>
    <w:rsid w:val="00743120"/>
    <w:rsid w:val="00743B26"/>
    <w:rsid w:val="00745147"/>
    <w:rsid w:val="00765E23"/>
    <w:rsid w:val="00766AE9"/>
    <w:rsid w:val="00770EBC"/>
    <w:rsid w:val="00774F78"/>
    <w:rsid w:val="00787CD5"/>
    <w:rsid w:val="00793DDF"/>
    <w:rsid w:val="007C72DC"/>
    <w:rsid w:val="007D1659"/>
    <w:rsid w:val="007E14C9"/>
    <w:rsid w:val="007E370A"/>
    <w:rsid w:val="007F5042"/>
    <w:rsid w:val="008006DD"/>
    <w:rsid w:val="00802249"/>
    <w:rsid w:val="0080355D"/>
    <w:rsid w:val="0080635D"/>
    <w:rsid w:val="00810B22"/>
    <w:rsid w:val="0081206D"/>
    <w:rsid w:val="0081756B"/>
    <w:rsid w:val="008229E8"/>
    <w:rsid w:val="00823902"/>
    <w:rsid w:val="00844B37"/>
    <w:rsid w:val="0085011C"/>
    <w:rsid w:val="00851826"/>
    <w:rsid w:val="0086161C"/>
    <w:rsid w:val="00863037"/>
    <w:rsid w:val="008632B1"/>
    <w:rsid w:val="008677FD"/>
    <w:rsid w:val="0087008B"/>
    <w:rsid w:val="00874EED"/>
    <w:rsid w:val="00883CA9"/>
    <w:rsid w:val="008D3E5D"/>
    <w:rsid w:val="008D5CD3"/>
    <w:rsid w:val="008D5FEC"/>
    <w:rsid w:val="008E2395"/>
    <w:rsid w:val="008E2BDE"/>
    <w:rsid w:val="008E6472"/>
    <w:rsid w:val="008F0AA7"/>
    <w:rsid w:val="008F6BBF"/>
    <w:rsid w:val="00912C72"/>
    <w:rsid w:val="00916595"/>
    <w:rsid w:val="00927E31"/>
    <w:rsid w:val="00937B21"/>
    <w:rsid w:val="009420CF"/>
    <w:rsid w:val="0094262D"/>
    <w:rsid w:val="009433D5"/>
    <w:rsid w:val="00950D19"/>
    <w:rsid w:val="009547DD"/>
    <w:rsid w:val="00957603"/>
    <w:rsid w:val="009725D2"/>
    <w:rsid w:val="00975C14"/>
    <w:rsid w:val="00975FED"/>
    <w:rsid w:val="00990EE2"/>
    <w:rsid w:val="0099702F"/>
    <w:rsid w:val="009A2416"/>
    <w:rsid w:val="009B0187"/>
    <w:rsid w:val="009B5684"/>
    <w:rsid w:val="009C16D5"/>
    <w:rsid w:val="009E0DFA"/>
    <w:rsid w:val="009E3912"/>
    <w:rsid w:val="009E71D4"/>
    <w:rsid w:val="00A0481A"/>
    <w:rsid w:val="00A1391B"/>
    <w:rsid w:val="00A203AF"/>
    <w:rsid w:val="00A20676"/>
    <w:rsid w:val="00A22815"/>
    <w:rsid w:val="00A30BC6"/>
    <w:rsid w:val="00A46E5B"/>
    <w:rsid w:val="00A51FC6"/>
    <w:rsid w:val="00A611ED"/>
    <w:rsid w:val="00A76608"/>
    <w:rsid w:val="00A85794"/>
    <w:rsid w:val="00A85FF7"/>
    <w:rsid w:val="00A86042"/>
    <w:rsid w:val="00A87F2D"/>
    <w:rsid w:val="00A91934"/>
    <w:rsid w:val="00A919E1"/>
    <w:rsid w:val="00A94FA3"/>
    <w:rsid w:val="00A96C90"/>
    <w:rsid w:val="00AA3624"/>
    <w:rsid w:val="00AB323A"/>
    <w:rsid w:val="00AB4C9D"/>
    <w:rsid w:val="00AC0D20"/>
    <w:rsid w:val="00AC7B2A"/>
    <w:rsid w:val="00AD578F"/>
    <w:rsid w:val="00AD6E93"/>
    <w:rsid w:val="00AF7F6F"/>
    <w:rsid w:val="00B05587"/>
    <w:rsid w:val="00B25202"/>
    <w:rsid w:val="00B35A9A"/>
    <w:rsid w:val="00B374F4"/>
    <w:rsid w:val="00B5122E"/>
    <w:rsid w:val="00B52795"/>
    <w:rsid w:val="00B535A5"/>
    <w:rsid w:val="00B55706"/>
    <w:rsid w:val="00B60061"/>
    <w:rsid w:val="00B61F28"/>
    <w:rsid w:val="00B75569"/>
    <w:rsid w:val="00B80381"/>
    <w:rsid w:val="00B8128F"/>
    <w:rsid w:val="00B829A4"/>
    <w:rsid w:val="00BA291C"/>
    <w:rsid w:val="00BB3D01"/>
    <w:rsid w:val="00BC14C6"/>
    <w:rsid w:val="00BC214B"/>
    <w:rsid w:val="00BC5978"/>
    <w:rsid w:val="00BD0374"/>
    <w:rsid w:val="00BD042B"/>
    <w:rsid w:val="00BD723B"/>
    <w:rsid w:val="00BD7FEB"/>
    <w:rsid w:val="00BE066F"/>
    <w:rsid w:val="00BE1C55"/>
    <w:rsid w:val="00BE310E"/>
    <w:rsid w:val="00BF36F9"/>
    <w:rsid w:val="00C005F2"/>
    <w:rsid w:val="00C01EC7"/>
    <w:rsid w:val="00C1160B"/>
    <w:rsid w:val="00C143A3"/>
    <w:rsid w:val="00C14B80"/>
    <w:rsid w:val="00C20874"/>
    <w:rsid w:val="00C311F5"/>
    <w:rsid w:val="00C64E7B"/>
    <w:rsid w:val="00C716BA"/>
    <w:rsid w:val="00CB7073"/>
    <w:rsid w:val="00CC6F7A"/>
    <w:rsid w:val="00CD2066"/>
    <w:rsid w:val="00CD3779"/>
    <w:rsid w:val="00CE0991"/>
    <w:rsid w:val="00CE2904"/>
    <w:rsid w:val="00CE5616"/>
    <w:rsid w:val="00CE7D26"/>
    <w:rsid w:val="00CE7EE0"/>
    <w:rsid w:val="00D0050C"/>
    <w:rsid w:val="00D05352"/>
    <w:rsid w:val="00D11F7E"/>
    <w:rsid w:val="00D1613E"/>
    <w:rsid w:val="00D37FEA"/>
    <w:rsid w:val="00D40796"/>
    <w:rsid w:val="00D467F5"/>
    <w:rsid w:val="00D47C00"/>
    <w:rsid w:val="00D53AD3"/>
    <w:rsid w:val="00D76315"/>
    <w:rsid w:val="00D8056F"/>
    <w:rsid w:val="00D836F5"/>
    <w:rsid w:val="00D86C03"/>
    <w:rsid w:val="00D90133"/>
    <w:rsid w:val="00D92F34"/>
    <w:rsid w:val="00DA0588"/>
    <w:rsid w:val="00DA22ED"/>
    <w:rsid w:val="00DA3A6D"/>
    <w:rsid w:val="00DA63BD"/>
    <w:rsid w:val="00DA7CED"/>
    <w:rsid w:val="00DC5211"/>
    <w:rsid w:val="00DD2A1D"/>
    <w:rsid w:val="00DE042C"/>
    <w:rsid w:val="00DE73B1"/>
    <w:rsid w:val="00DF67AD"/>
    <w:rsid w:val="00E0191D"/>
    <w:rsid w:val="00E07E5D"/>
    <w:rsid w:val="00E11743"/>
    <w:rsid w:val="00E15CB9"/>
    <w:rsid w:val="00E35526"/>
    <w:rsid w:val="00E7087F"/>
    <w:rsid w:val="00E723CB"/>
    <w:rsid w:val="00E77933"/>
    <w:rsid w:val="00E845CA"/>
    <w:rsid w:val="00E90603"/>
    <w:rsid w:val="00EA1B88"/>
    <w:rsid w:val="00EA708C"/>
    <w:rsid w:val="00EA7324"/>
    <w:rsid w:val="00EC669D"/>
    <w:rsid w:val="00EE70D6"/>
    <w:rsid w:val="00EF58DF"/>
    <w:rsid w:val="00F02607"/>
    <w:rsid w:val="00F0341A"/>
    <w:rsid w:val="00F048D8"/>
    <w:rsid w:val="00F15577"/>
    <w:rsid w:val="00F15BF2"/>
    <w:rsid w:val="00F222DD"/>
    <w:rsid w:val="00F3036E"/>
    <w:rsid w:val="00F36898"/>
    <w:rsid w:val="00F40C9A"/>
    <w:rsid w:val="00F56CFF"/>
    <w:rsid w:val="00F64D66"/>
    <w:rsid w:val="00F7553A"/>
    <w:rsid w:val="00F85C62"/>
    <w:rsid w:val="00FB2A11"/>
    <w:rsid w:val="00FB3941"/>
    <w:rsid w:val="00FB5F50"/>
    <w:rsid w:val="00FD3008"/>
    <w:rsid w:val="00FD405D"/>
    <w:rsid w:val="00FE2295"/>
    <w:rsid w:val="00FE2D3F"/>
    <w:rsid w:val="00FE38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08DD"/>
  <w15:docId w15:val="{A273C516-FB64-4AB6-86C8-AAADC0CD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187"/>
  </w:style>
  <w:style w:type="paragraph" w:styleId="Footer">
    <w:name w:val="footer"/>
    <w:basedOn w:val="Normal"/>
    <w:link w:val="FooterChar"/>
    <w:uiPriority w:val="99"/>
    <w:unhideWhenUsed/>
    <w:rsid w:val="009B0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187"/>
  </w:style>
  <w:style w:type="paragraph" w:styleId="ListParagraph">
    <w:name w:val="List Paragraph"/>
    <w:basedOn w:val="Normal"/>
    <w:uiPriority w:val="34"/>
    <w:qFormat/>
    <w:rsid w:val="009B0187"/>
    <w:pPr>
      <w:ind w:left="720"/>
      <w:contextualSpacing/>
    </w:pPr>
  </w:style>
  <w:style w:type="paragraph" w:styleId="FootnoteText">
    <w:name w:val="footnote text"/>
    <w:basedOn w:val="Normal"/>
    <w:link w:val="FootnoteTextChar"/>
    <w:uiPriority w:val="99"/>
    <w:semiHidden/>
    <w:unhideWhenUsed/>
    <w:rsid w:val="00743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B26"/>
    <w:rPr>
      <w:sz w:val="20"/>
      <w:szCs w:val="20"/>
    </w:rPr>
  </w:style>
  <w:style w:type="character" w:styleId="FootnoteReference">
    <w:name w:val="footnote reference"/>
    <w:basedOn w:val="DefaultParagraphFont"/>
    <w:uiPriority w:val="99"/>
    <w:semiHidden/>
    <w:unhideWhenUsed/>
    <w:rsid w:val="00743B26"/>
    <w:rPr>
      <w:vertAlign w:val="superscript"/>
    </w:rPr>
  </w:style>
  <w:style w:type="paragraph" w:styleId="BalloonText">
    <w:name w:val="Balloon Text"/>
    <w:basedOn w:val="Normal"/>
    <w:link w:val="BalloonTextChar"/>
    <w:uiPriority w:val="99"/>
    <w:semiHidden/>
    <w:unhideWhenUsed/>
    <w:rsid w:val="005F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75"/>
    <w:rPr>
      <w:rFonts w:ascii="Segoe UI" w:hAnsi="Segoe UI" w:cs="Segoe UI"/>
      <w:sz w:val="18"/>
      <w:szCs w:val="18"/>
    </w:rPr>
  </w:style>
  <w:style w:type="character" w:styleId="CommentReference">
    <w:name w:val="annotation reference"/>
    <w:basedOn w:val="DefaultParagraphFont"/>
    <w:uiPriority w:val="99"/>
    <w:semiHidden/>
    <w:unhideWhenUsed/>
    <w:rsid w:val="005F1075"/>
    <w:rPr>
      <w:sz w:val="16"/>
      <w:szCs w:val="16"/>
    </w:rPr>
  </w:style>
  <w:style w:type="paragraph" w:styleId="CommentText">
    <w:name w:val="annotation text"/>
    <w:basedOn w:val="Normal"/>
    <w:link w:val="CommentTextChar"/>
    <w:uiPriority w:val="99"/>
    <w:semiHidden/>
    <w:unhideWhenUsed/>
    <w:rsid w:val="005F1075"/>
    <w:pPr>
      <w:spacing w:line="240" w:lineRule="auto"/>
    </w:pPr>
    <w:rPr>
      <w:sz w:val="20"/>
      <w:szCs w:val="20"/>
    </w:rPr>
  </w:style>
  <w:style w:type="character" w:customStyle="1" w:styleId="CommentTextChar">
    <w:name w:val="Comment Text Char"/>
    <w:basedOn w:val="DefaultParagraphFont"/>
    <w:link w:val="CommentText"/>
    <w:uiPriority w:val="99"/>
    <w:semiHidden/>
    <w:rsid w:val="005F1075"/>
    <w:rPr>
      <w:sz w:val="20"/>
      <w:szCs w:val="20"/>
    </w:rPr>
  </w:style>
  <w:style w:type="paragraph" w:styleId="CommentSubject">
    <w:name w:val="annotation subject"/>
    <w:basedOn w:val="CommentText"/>
    <w:next w:val="CommentText"/>
    <w:link w:val="CommentSubjectChar"/>
    <w:uiPriority w:val="99"/>
    <w:semiHidden/>
    <w:unhideWhenUsed/>
    <w:rsid w:val="005F1075"/>
    <w:rPr>
      <w:b/>
      <w:bCs/>
    </w:rPr>
  </w:style>
  <w:style w:type="character" w:customStyle="1" w:styleId="CommentSubjectChar">
    <w:name w:val="Comment Subject Char"/>
    <w:basedOn w:val="CommentTextChar"/>
    <w:link w:val="CommentSubject"/>
    <w:uiPriority w:val="99"/>
    <w:semiHidden/>
    <w:rsid w:val="005F1075"/>
    <w:rPr>
      <w:b/>
      <w:bCs/>
      <w:sz w:val="20"/>
      <w:szCs w:val="20"/>
    </w:rPr>
  </w:style>
  <w:style w:type="character" w:styleId="LineNumber">
    <w:name w:val="line number"/>
    <w:basedOn w:val="DefaultParagraphFont"/>
    <w:uiPriority w:val="99"/>
    <w:semiHidden/>
    <w:unhideWhenUsed/>
    <w:rsid w:val="000B0BC2"/>
  </w:style>
  <w:style w:type="character" w:styleId="Hyperlink">
    <w:name w:val="Hyperlink"/>
    <w:basedOn w:val="DefaultParagraphFont"/>
    <w:uiPriority w:val="99"/>
    <w:unhideWhenUsed/>
    <w:rsid w:val="00802249"/>
    <w:rPr>
      <w:color w:val="0563C1" w:themeColor="hyperlink"/>
      <w:u w:val="single"/>
    </w:rPr>
  </w:style>
  <w:style w:type="character" w:customStyle="1" w:styleId="UnresolvedMention1">
    <w:name w:val="Unresolved Mention1"/>
    <w:basedOn w:val="DefaultParagraphFont"/>
    <w:uiPriority w:val="99"/>
    <w:semiHidden/>
    <w:unhideWhenUsed/>
    <w:rsid w:val="00802249"/>
    <w:rPr>
      <w:color w:val="605E5C"/>
      <w:shd w:val="clear" w:color="auto" w:fill="E1DFDD"/>
    </w:rPr>
  </w:style>
  <w:style w:type="paragraph" w:styleId="Revision">
    <w:name w:val="Revision"/>
    <w:hidden/>
    <w:uiPriority w:val="99"/>
    <w:semiHidden/>
    <w:rsid w:val="00FB5F5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78731">
      <w:bodyDiv w:val="1"/>
      <w:marLeft w:val="0"/>
      <w:marRight w:val="0"/>
      <w:marTop w:val="0"/>
      <w:marBottom w:val="0"/>
      <w:divBdr>
        <w:top w:val="none" w:sz="0" w:space="0" w:color="auto"/>
        <w:left w:val="none" w:sz="0" w:space="0" w:color="auto"/>
        <w:bottom w:val="none" w:sz="0" w:space="0" w:color="auto"/>
        <w:right w:val="none" w:sz="0" w:space="0" w:color="auto"/>
      </w:divBdr>
    </w:div>
    <w:div w:id="1336764637">
      <w:bodyDiv w:val="1"/>
      <w:marLeft w:val="0"/>
      <w:marRight w:val="0"/>
      <w:marTop w:val="0"/>
      <w:marBottom w:val="0"/>
      <w:divBdr>
        <w:top w:val="none" w:sz="0" w:space="0" w:color="auto"/>
        <w:left w:val="none" w:sz="0" w:space="0" w:color="auto"/>
        <w:bottom w:val="none" w:sz="0" w:space="0" w:color="auto"/>
        <w:right w:val="none" w:sz="0" w:space="0" w:color="auto"/>
      </w:divBdr>
    </w:div>
    <w:div w:id="1384331729">
      <w:bodyDiv w:val="1"/>
      <w:marLeft w:val="0"/>
      <w:marRight w:val="0"/>
      <w:marTop w:val="0"/>
      <w:marBottom w:val="0"/>
      <w:divBdr>
        <w:top w:val="none" w:sz="0" w:space="0" w:color="auto"/>
        <w:left w:val="none" w:sz="0" w:space="0" w:color="auto"/>
        <w:bottom w:val="none" w:sz="0" w:space="0" w:color="auto"/>
        <w:right w:val="none" w:sz="0" w:space="0" w:color="auto"/>
      </w:divBdr>
    </w:div>
    <w:div w:id="157300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alawilii.org/mw/judgment/supreme-court-appeal/1999/1" TargetMode="External"/><Relationship Id="rId1" Type="http://schemas.openxmlformats.org/officeDocument/2006/relationships/hyperlink" Target="https://malawilii.org/mw/judgment/supreme-court-appeal/19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84D2-5235-4C11-82AD-E001547D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4</cp:revision>
  <cp:lastPrinted>2023-09-07T07:39:00Z</cp:lastPrinted>
  <dcterms:created xsi:type="dcterms:W3CDTF">2023-09-07T07:07:00Z</dcterms:created>
  <dcterms:modified xsi:type="dcterms:W3CDTF">2023-09-07T07:46:00Z</dcterms:modified>
</cp:coreProperties>
</file>